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DE5A" w14:textId="77777777" w:rsidR="00C9733B" w:rsidRPr="0038258D" w:rsidRDefault="00C9733B" w:rsidP="003F1405">
      <w:pPr>
        <w:pStyle w:val="NumeracjaUrzdowa"/>
        <w:numPr>
          <w:ilvl w:val="0"/>
          <w:numId w:val="0"/>
        </w:numPr>
        <w:spacing w:line="240" w:lineRule="auto"/>
        <w:ind w:left="360"/>
        <w:jc w:val="right"/>
        <w:rPr>
          <w:rFonts w:ascii="Arial Narrow" w:hAnsi="Arial Narrow"/>
          <w:b/>
          <w:bCs/>
          <w:i/>
          <w:sz w:val="22"/>
          <w:szCs w:val="22"/>
        </w:rPr>
      </w:pPr>
      <w:r w:rsidRPr="0038258D">
        <w:rPr>
          <w:rFonts w:ascii="Arial Narrow" w:hAnsi="Arial Narrow"/>
          <w:b/>
          <w:bCs/>
          <w:i/>
          <w:sz w:val="22"/>
          <w:szCs w:val="22"/>
        </w:rPr>
        <w:t>Załącznik nr 4 do SWZ</w:t>
      </w:r>
    </w:p>
    <w:p w14:paraId="3D0263C8" w14:textId="05506036" w:rsidR="00074E60" w:rsidRPr="0038258D" w:rsidRDefault="00074E60" w:rsidP="00142D85">
      <w:pPr>
        <w:pStyle w:val="NumeracjaUrzdowa"/>
        <w:numPr>
          <w:ilvl w:val="0"/>
          <w:numId w:val="0"/>
        </w:numPr>
        <w:spacing w:line="240" w:lineRule="auto"/>
        <w:ind w:left="360"/>
        <w:jc w:val="right"/>
        <w:rPr>
          <w:rFonts w:ascii="Arial Narrow" w:hAnsi="Arial Narrow"/>
          <w:b/>
          <w:bCs/>
          <w:i/>
          <w:sz w:val="22"/>
          <w:szCs w:val="22"/>
        </w:rPr>
      </w:pPr>
    </w:p>
    <w:p w14:paraId="2FDBF1F0" w14:textId="0C8839F8" w:rsidR="00F404BE" w:rsidRPr="0038258D" w:rsidRDefault="00C9234F" w:rsidP="00210812">
      <w:pPr>
        <w:pStyle w:val="Standard"/>
        <w:spacing w:line="240" w:lineRule="auto"/>
        <w:jc w:val="center"/>
        <w:rPr>
          <w:rFonts w:ascii="Arial Narrow" w:hAnsi="Arial Narrow"/>
          <w:b/>
          <w:bCs/>
          <w:sz w:val="22"/>
          <w:szCs w:val="22"/>
        </w:rPr>
      </w:pPr>
      <w:r w:rsidRPr="0038258D">
        <w:rPr>
          <w:rFonts w:ascii="Arial Narrow" w:hAnsi="Arial Narrow"/>
          <w:b/>
          <w:bCs/>
          <w:sz w:val="22"/>
          <w:szCs w:val="22"/>
        </w:rPr>
        <w:t>Umowa Nr ________</w:t>
      </w:r>
      <w:r w:rsidR="00210812" w:rsidRPr="0038258D">
        <w:rPr>
          <w:rFonts w:ascii="Arial Narrow" w:hAnsi="Arial Narrow"/>
          <w:b/>
          <w:bCs/>
          <w:sz w:val="22"/>
          <w:szCs w:val="22"/>
        </w:rPr>
        <w:t>.</w:t>
      </w:r>
      <w:r w:rsidRPr="0038258D">
        <w:rPr>
          <w:rFonts w:ascii="Arial Narrow" w:hAnsi="Arial Narrow"/>
          <w:b/>
          <w:bCs/>
          <w:sz w:val="22"/>
          <w:szCs w:val="22"/>
        </w:rPr>
        <w:t>20</w:t>
      </w:r>
      <w:r w:rsidR="00771F89" w:rsidRPr="0038258D">
        <w:rPr>
          <w:rFonts w:ascii="Arial Narrow" w:hAnsi="Arial Narrow"/>
          <w:b/>
          <w:bCs/>
          <w:sz w:val="22"/>
          <w:szCs w:val="22"/>
        </w:rPr>
        <w:t>2</w:t>
      </w:r>
      <w:r w:rsidR="000909F9">
        <w:rPr>
          <w:rFonts w:ascii="Arial Narrow" w:hAnsi="Arial Narrow"/>
          <w:b/>
          <w:bCs/>
          <w:sz w:val="22"/>
          <w:szCs w:val="22"/>
        </w:rPr>
        <w:t>2</w:t>
      </w:r>
    </w:p>
    <w:p w14:paraId="23DD5E41" w14:textId="77777777" w:rsidR="00F404BE" w:rsidRPr="0038258D" w:rsidRDefault="00F404BE" w:rsidP="003F1405">
      <w:pPr>
        <w:pStyle w:val="Standard"/>
        <w:spacing w:line="240" w:lineRule="auto"/>
        <w:rPr>
          <w:rFonts w:ascii="Arial Narrow" w:hAnsi="Arial Narrow"/>
          <w:sz w:val="22"/>
          <w:szCs w:val="22"/>
        </w:rPr>
      </w:pPr>
    </w:p>
    <w:p w14:paraId="57DD93DE" w14:textId="5ADD64B2"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zawarta</w:t>
      </w:r>
      <w:r w:rsidR="00D40242" w:rsidRPr="0038258D">
        <w:rPr>
          <w:rFonts w:ascii="Arial Narrow" w:hAnsi="Arial Narrow"/>
          <w:sz w:val="22"/>
          <w:szCs w:val="22"/>
        </w:rPr>
        <w:t xml:space="preserve"> w </w:t>
      </w:r>
      <w:r w:rsidRPr="0038258D">
        <w:rPr>
          <w:rFonts w:ascii="Arial Narrow" w:hAnsi="Arial Narrow"/>
          <w:sz w:val="22"/>
          <w:szCs w:val="22"/>
        </w:rPr>
        <w:t>dniu ………………….</w:t>
      </w:r>
      <w:r w:rsidR="00D40242" w:rsidRPr="0038258D">
        <w:rPr>
          <w:rFonts w:ascii="Arial Narrow" w:hAnsi="Arial Narrow"/>
          <w:sz w:val="22"/>
          <w:szCs w:val="22"/>
        </w:rPr>
        <w:t xml:space="preserve"> w </w:t>
      </w:r>
      <w:r w:rsidRPr="0038258D">
        <w:rPr>
          <w:rFonts w:ascii="Arial Narrow" w:hAnsi="Arial Narrow"/>
          <w:sz w:val="22"/>
          <w:szCs w:val="22"/>
        </w:rPr>
        <w:t>Poświętnem, pomiędzy Gminą Poświętne ul. Akacjowa 4, 26-315 Poświętne, Regon 590648110, NIP 768-17-35-515</w:t>
      </w:r>
    </w:p>
    <w:p w14:paraId="6A7E8E40" w14:textId="3F1B209C"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Umowy „Zamawiającym”, reprezentowaną przez:</w:t>
      </w:r>
    </w:p>
    <w:p w14:paraId="14242EF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xml:space="preserve">Wójta Gminy Poświętne – ………………………………..…. </w:t>
      </w:r>
    </w:p>
    <w:p w14:paraId="4B2A0A3A"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przy kontrasygnacie Skarbnika Gminy – ……………………</w:t>
      </w:r>
    </w:p>
    <w:p w14:paraId="26D726C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a</w:t>
      </w:r>
    </w:p>
    <w:p w14:paraId="26F702EC"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w:t>
      </w:r>
    </w:p>
    <w:p w14:paraId="6D37E9C7"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NIP ………………… REGON: ………………………..</w:t>
      </w:r>
    </w:p>
    <w:p w14:paraId="15107387" w14:textId="4B7E1D80"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„Wykonawcą” reprezentowanym przez :</w:t>
      </w:r>
    </w:p>
    <w:p w14:paraId="332CBBD0"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3CF87D10" w14:textId="562DF620" w:rsidR="00F404BE"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23E29493" w14:textId="52031132" w:rsidR="00F404BE" w:rsidRPr="0038258D" w:rsidRDefault="00F404BE" w:rsidP="005D0C28">
      <w:pPr>
        <w:pStyle w:val="Standard"/>
        <w:spacing w:line="240" w:lineRule="auto"/>
        <w:ind w:right="0"/>
        <w:rPr>
          <w:rFonts w:ascii="Arial Narrow" w:hAnsi="Arial Narrow"/>
          <w:sz w:val="22"/>
          <w:szCs w:val="22"/>
        </w:rPr>
      </w:pPr>
    </w:p>
    <w:p w14:paraId="5AB79D81" w14:textId="09892B4F" w:rsidR="003F47A0" w:rsidRPr="0038258D" w:rsidRDefault="003F47A0" w:rsidP="005D0C28">
      <w:pPr>
        <w:pStyle w:val="Standard"/>
        <w:spacing w:line="240" w:lineRule="auto"/>
        <w:ind w:right="0"/>
        <w:rPr>
          <w:rFonts w:ascii="Arial Narrow" w:hAnsi="Arial Narrow"/>
          <w:sz w:val="22"/>
          <w:szCs w:val="22"/>
        </w:rPr>
      </w:pPr>
      <w:r w:rsidRPr="0038258D">
        <w:rPr>
          <w:rFonts w:ascii="Arial Narrow" w:hAnsi="Arial Narrow"/>
          <w:sz w:val="22"/>
          <w:szCs w:val="22"/>
        </w:rPr>
        <w:t>Wykonawca został wybrany, zgodnie</w:t>
      </w:r>
      <w:r w:rsidR="00D40242" w:rsidRPr="0038258D">
        <w:rPr>
          <w:rFonts w:ascii="Arial Narrow" w:hAnsi="Arial Narrow"/>
          <w:sz w:val="22"/>
          <w:szCs w:val="22"/>
        </w:rPr>
        <w:t xml:space="preserve"> z </w:t>
      </w:r>
      <w:r w:rsidRPr="0038258D">
        <w:rPr>
          <w:rFonts w:ascii="Arial Narrow" w:hAnsi="Arial Narrow"/>
          <w:sz w:val="22"/>
          <w:szCs w:val="22"/>
        </w:rPr>
        <w:t>wynikiem postępowania</w:t>
      </w:r>
      <w:r w:rsidR="00D40242" w:rsidRPr="0038258D">
        <w:rPr>
          <w:rFonts w:ascii="Arial Narrow" w:hAnsi="Arial Narrow"/>
          <w:sz w:val="22"/>
          <w:szCs w:val="22"/>
        </w:rPr>
        <w:t xml:space="preserve"> o </w:t>
      </w:r>
      <w:r w:rsidRPr="0038258D">
        <w:rPr>
          <w:rFonts w:ascii="Arial Narrow" w:hAnsi="Arial Narrow"/>
          <w:sz w:val="22"/>
          <w:szCs w:val="22"/>
        </w:rPr>
        <w:t>udzielenie zamówienia publicznego prowadzonego</w:t>
      </w:r>
      <w:r w:rsidR="00D40242" w:rsidRPr="0038258D">
        <w:rPr>
          <w:rFonts w:ascii="Arial Narrow" w:hAnsi="Arial Narrow"/>
          <w:sz w:val="22"/>
          <w:szCs w:val="22"/>
        </w:rPr>
        <w:t xml:space="preserve"> w </w:t>
      </w:r>
      <w:r w:rsidRPr="0038258D">
        <w:rPr>
          <w:rFonts w:ascii="Arial Narrow" w:hAnsi="Arial Narrow"/>
          <w:sz w:val="22"/>
          <w:szCs w:val="22"/>
        </w:rPr>
        <w:t>trybie podstawowym bez negocjacji, na podstawie ustawy</w:t>
      </w:r>
      <w:r w:rsidR="00D40242" w:rsidRPr="0038258D">
        <w:rPr>
          <w:rFonts w:ascii="Arial Narrow" w:hAnsi="Arial Narrow"/>
          <w:sz w:val="22"/>
          <w:szCs w:val="22"/>
        </w:rPr>
        <w:t xml:space="preserve"> z </w:t>
      </w:r>
      <w:r w:rsidRPr="0038258D">
        <w:rPr>
          <w:rFonts w:ascii="Arial Narrow" w:hAnsi="Arial Narrow"/>
          <w:sz w:val="22"/>
          <w:szCs w:val="22"/>
        </w:rPr>
        <w:t>dnia 11 września 2019 r. – Prawo zamówień publicznych (Dz.U.</w:t>
      </w:r>
      <w:r w:rsidR="00D40242" w:rsidRPr="0038258D">
        <w:rPr>
          <w:rFonts w:ascii="Arial Narrow" w:hAnsi="Arial Narrow"/>
          <w:sz w:val="22"/>
          <w:szCs w:val="22"/>
        </w:rPr>
        <w:t xml:space="preserve"> z </w:t>
      </w:r>
      <w:r w:rsidRPr="0038258D">
        <w:rPr>
          <w:rFonts w:ascii="Arial Narrow" w:hAnsi="Arial Narrow"/>
          <w:sz w:val="22"/>
          <w:szCs w:val="22"/>
        </w:rPr>
        <w:t>20</w:t>
      </w:r>
      <w:r w:rsidR="0046640C" w:rsidRPr="0038258D">
        <w:rPr>
          <w:rFonts w:ascii="Arial Narrow" w:hAnsi="Arial Narrow"/>
          <w:sz w:val="22"/>
          <w:szCs w:val="22"/>
        </w:rPr>
        <w:t>21</w:t>
      </w:r>
      <w:r w:rsidRPr="0038258D">
        <w:rPr>
          <w:rFonts w:ascii="Arial Narrow" w:hAnsi="Arial Narrow"/>
          <w:sz w:val="22"/>
          <w:szCs w:val="22"/>
        </w:rPr>
        <w:t xml:space="preserve"> r. poz. 1</w:t>
      </w:r>
      <w:r w:rsidR="0046640C" w:rsidRPr="0038258D">
        <w:rPr>
          <w:rFonts w:ascii="Arial Narrow" w:hAnsi="Arial Narrow"/>
          <w:sz w:val="22"/>
          <w:szCs w:val="22"/>
        </w:rPr>
        <w:t>12</w:t>
      </w:r>
      <w:r w:rsidRPr="0038258D">
        <w:rPr>
          <w:rFonts w:ascii="Arial Narrow" w:hAnsi="Arial Narrow"/>
          <w:sz w:val="22"/>
          <w:szCs w:val="22"/>
        </w:rPr>
        <w:t>9 ze zm.)</w:t>
      </w:r>
    </w:p>
    <w:p w14:paraId="30EAF6E6" w14:textId="77777777" w:rsidR="00950BCB" w:rsidRPr="0038258D"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38258D" w:rsidRDefault="00AE41DF" w:rsidP="00210812">
      <w:pPr>
        <w:pStyle w:val="NumeracjaUrzdowa"/>
        <w:numPr>
          <w:ilvl w:val="0"/>
          <w:numId w:val="0"/>
        </w:numPr>
        <w:spacing w:line="240" w:lineRule="auto"/>
        <w:jc w:val="center"/>
        <w:rPr>
          <w:rFonts w:ascii="Arial Narrow" w:hAnsi="Arial Narrow"/>
          <w:b/>
          <w:sz w:val="22"/>
          <w:szCs w:val="22"/>
        </w:rPr>
      </w:pPr>
      <w:r w:rsidRPr="0038258D">
        <w:rPr>
          <w:rFonts w:ascii="Arial Narrow" w:hAnsi="Arial Narrow"/>
          <w:b/>
          <w:sz w:val="22"/>
          <w:szCs w:val="22"/>
        </w:rPr>
        <w:t>§ 1</w:t>
      </w:r>
    </w:p>
    <w:p w14:paraId="7F30684B" w14:textId="6B6C1238" w:rsidR="00F404BE" w:rsidRPr="0038258D" w:rsidRDefault="001E2295" w:rsidP="00210812">
      <w:pPr>
        <w:pStyle w:val="Standard"/>
        <w:tabs>
          <w:tab w:val="left" w:pos="426"/>
        </w:tabs>
        <w:spacing w:line="240" w:lineRule="auto"/>
        <w:jc w:val="center"/>
        <w:rPr>
          <w:rFonts w:ascii="Arial Narrow" w:hAnsi="Arial Narrow"/>
          <w:b/>
          <w:sz w:val="22"/>
          <w:szCs w:val="22"/>
        </w:rPr>
      </w:pPr>
      <w:r>
        <w:rPr>
          <w:rFonts w:ascii="Arial Narrow" w:hAnsi="Arial Narrow"/>
          <w:b/>
          <w:sz w:val="22"/>
          <w:szCs w:val="22"/>
        </w:rPr>
        <w:t>[</w:t>
      </w:r>
      <w:r w:rsidR="00AE41DF" w:rsidRPr="0038258D">
        <w:rPr>
          <w:rFonts w:ascii="Arial Narrow" w:hAnsi="Arial Narrow"/>
          <w:b/>
          <w:sz w:val="22"/>
          <w:szCs w:val="22"/>
        </w:rPr>
        <w:t>Przedmiot umowy</w:t>
      </w:r>
      <w:r>
        <w:rPr>
          <w:rFonts w:ascii="Arial Narrow" w:hAnsi="Arial Narrow"/>
          <w:b/>
          <w:sz w:val="22"/>
          <w:szCs w:val="22"/>
        </w:rPr>
        <w:t>]</w:t>
      </w:r>
    </w:p>
    <w:p w14:paraId="7DF3B32C" w14:textId="216ECC98" w:rsidR="00566D11" w:rsidRPr="0038258D" w:rsidRDefault="00566D11" w:rsidP="00CC68E8">
      <w:pPr>
        <w:pStyle w:val="Akapitzlist"/>
        <w:numPr>
          <w:ilvl w:val="1"/>
          <w:numId w:val="11"/>
        </w:numPr>
        <w:ind w:left="284"/>
        <w:textAlignment w:val="auto"/>
      </w:pPr>
      <w:r w:rsidRPr="0038258D">
        <w:t xml:space="preserve">W związku z przeprowadzeniem przez Zamawiającego, postępowania o udzielenie zamówienia publicznego pn. </w:t>
      </w:r>
      <w:r w:rsidR="00787326" w:rsidRPr="00787326">
        <w:rPr>
          <w:b/>
          <w:bCs/>
        </w:rPr>
        <w:t>„Sukcesywn</w:t>
      </w:r>
      <w:r w:rsidR="007D6E54">
        <w:rPr>
          <w:b/>
          <w:bCs/>
        </w:rPr>
        <w:t>a</w:t>
      </w:r>
      <w:r w:rsidR="00787326" w:rsidRPr="00787326">
        <w:rPr>
          <w:b/>
          <w:bCs/>
        </w:rPr>
        <w:t xml:space="preserve"> dostaw</w:t>
      </w:r>
      <w:r w:rsidR="007D6E54">
        <w:rPr>
          <w:b/>
          <w:bCs/>
        </w:rPr>
        <w:t>a</w:t>
      </w:r>
      <w:r w:rsidR="00787326" w:rsidRPr="00787326">
        <w:rPr>
          <w:b/>
          <w:bCs/>
        </w:rPr>
        <w:t xml:space="preserve"> kruszywa w 202</w:t>
      </w:r>
      <w:r w:rsidR="00787326">
        <w:rPr>
          <w:b/>
          <w:bCs/>
        </w:rPr>
        <w:t>2</w:t>
      </w:r>
      <w:r w:rsidR="00787326" w:rsidRPr="00787326">
        <w:rPr>
          <w:b/>
          <w:bCs/>
        </w:rPr>
        <w:t xml:space="preserve"> roku”</w:t>
      </w:r>
      <w:r w:rsidR="008A1068" w:rsidRPr="0038258D">
        <w:rPr>
          <w:lang w:eastAsia="pl-PL"/>
        </w:rPr>
        <w:t xml:space="preserve">, </w:t>
      </w:r>
      <w:r w:rsidR="00787326" w:rsidRPr="00787326">
        <w:t>Zamawiający zleca, a Wykonawca przyjmuje do realizacji sukcesywne dostawy kruszyw łamanych dolomitowych, grysu bazaltowego płukanego, zakupionych we własnym zakresie przez Wykonawcę oraz dostarczenie i rozładunek na terenie Gminy Poświętne w miejsca wskazane przez Zamawiającego</w:t>
      </w:r>
      <w:r w:rsidRPr="0038258D">
        <w:t>.</w:t>
      </w:r>
    </w:p>
    <w:p w14:paraId="5F5B303C" w14:textId="77777777" w:rsidR="00787326" w:rsidRPr="00787326" w:rsidRDefault="00787326" w:rsidP="00CC68E8">
      <w:pPr>
        <w:pStyle w:val="Akapitzlist"/>
        <w:numPr>
          <w:ilvl w:val="1"/>
          <w:numId w:val="11"/>
        </w:numPr>
        <w:ind w:left="284"/>
        <w:textAlignment w:val="auto"/>
        <w:rPr>
          <w:color w:val="000000"/>
        </w:rPr>
      </w:pPr>
      <w:r w:rsidRPr="00787326">
        <w:rPr>
          <w:color w:val="000000"/>
        </w:rPr>
        <w:t>Zamawiający nie dopuszcza dostaw kruszywa wapiennego, chalcedonitu i łupku.</w:t>
      </w:r>
    </w:p>
    <w:p w14:paraId="48565858" w14:textId="77777777" w:rsidR="00787326" w:rsidRPr="00787326" w:rsidRDefault="00787326" w:rsidP="00CC68E8">
      <w:pPr>
        <w:pStyle w:val="Akapitzlist"/>
        <w:numPr>
          <w:ilvl w:val="1"/>
          <w:numId w:val="11"/>
        </w:numPr>
        <w:ind w:left="284"/>
        <w:textAlignment w:val="auto"/>
        <w:rPr>
          <w:color w:val="000000"/>
        </w:rPr>
      </w:pPr>
      <w:r w:rsidRPr="00787326">
        <w:rPr>
          <w:color w:val="000000"/>
        </w:rPr>
        <w:t>Wykonawca dla dostarczanego materiału (ujętego w fakturach i dowodach dostawy WZ zobowiązany jest przedłożyć deklaracje zgodności potwierdzoną przez Producenta (kopalnie). Zamawiający w okresie dostawy kruszywa dopuszcza pobranie jego próbek dla przeprowadzenia badań laboratoryjnych jego technicznych właściwości celem sprawdzenia czy spełniają w/w normę. Koszty przeprowadzonych badań pokrywa Wykonawca.</w:t>
      </w:r>
    </w:p>
    <w:p w14:paraId="33880D0C" w14:textId="77777777" w:rsidR="00787326" w:rsidRPr="00787326" w:rsidRDefault="00787326" w:rsidP="00CC68E8">
      <w:pPr>
        <w:pStyle w:val="Akapitzlist"/>
        <w:numPr>
          <w:ilvl w:val="1"/>
          <w:numId w:val="11"/>
        </w:numPr>
        <w:ind w:left="284"/>
        <w:textAlignment w:val="auto"/>
        <w:rPr>
          <w:color w:val="000000"/>
        </w:rPr>
      </w:pPr>
      <w:r w:rsidRPr="00787326">
        <w:rPr>
          <w:color w:val="000000"/>
        </w:rPr>
        <w:t>Kruszywo nie może zawierać zanieczyszczeń w postaci: drutów, gwoździ mogących uszkodzić pojazdy poruszające się po drogach, a także innych zanieczyszczeń (niesortowane kruszywo itp.) oraz nie może zawierać elementów szkodliwych dla środowiska (azbest, popioły, itp.). W przypadku ujawnienia w zawartości kruszywa takich zanieczyszczeń Zamawiający będzie żądał ich usunięcia na koszt Wykonawcy lub nie przyjmie dostawy.</w:t>
      </w:r>
    </w:p>
    <w:p w14:paraId="0569607A" w14:textId="77777777" w:rsidR="00787326" w:rsidRPr="00787326" w:rsidRDefault="00787326" w:rsidP="00CC68E8">
      <w:pPr>
        <w:pStyle w:val="Akapitzlist"/>
        <w:numPr>
          <w:ilvl w:val="1"/>
          <w:numId w:val="11"/>
        </w:numPr>
        <w:ind w:left="284"/>
        <w:textAlignment w:val="auto"/>
        <w:rPr>
          <w:color w:val="000000"/>
        </w:rPr>
      </w:pPr>
      <w:r w:rsidRPr="00787326">
        <w:rPr>
          <w:color w:val="000000"/>
        </w:rPr>
        <w:t xml:space="preserve">Koszt transportu przedmiotu zamówienia oraz jego załadunku i rozładunku leży po stronie Wykonawcy i należy ten koszt wkalkulować w cenę ofertową, </w:t>
      </w:r>
    </w:p>
    <w:p w14:paraId="36A6D700" w14:textId="77777777" w:rsidR="00787326" w:rsidRPr="00787326" w:rsidRDefault="00787326" w:rsidP="00CC68E8">
      <w:pPr>
        <w:pStyle w:val="Akapitzlist"/>
        <w:numPr>
          <w:ilvl w:val="1"/>
          <w:numId w:val="11"/>
        </w:numPr>
        <w:ind w:left="284"/>
        <w:textAlignment w:val="auto"/>
        <w:rPr>
          <w:color w:val="000000"/>
        </w:rPr>
      </w:pPr>
      <w:r w:rsidRPr="00787326">
        <w:rPr>
          <w:color w:val="000000"/>
        </w:rPr>
        <w:t xml:space="preserve">Wykonawca będzie składał sukcesywnie i w miarę potrzeb Zamawiającego określone ilości kruszywa zgodnie z harmonogramem rzeczowym. Zamawiający wskaże miejsca dostawy. </w:t>
      </w:r>
    </w:p>
    <w:p w14:paraId="11AC7AAC" w14:textId="77777777" w:rsidR="00B2408C" w:rsidRDefault="00787326" w:rsidP="00B2408C">
      <w:pPr>
        <w:pStyle w:val="Akapitzlist"/>
        <w:numPr>
          <w:ilvl w:val="1"/>
          <w:numId w:val="11"/>
        </w:numPr>
        <w:ind w:left="284"/>
        <w:textAlignment w:val="auto"/>
        <w:rPr>
          <w:color w:val="000000"/>
        </w:rPr>
      </w:pPr>
      <w:r w:rsidRPr="00787326">
        <w:rPr>
          <w:color w:val="000000"/>
        </w:rPr>
        <w:t xml:space="preserve">Dostawa każdej partii kruszywa musi odbywać się w godzinach pracy Urzędu Gminy Poświętne t.j. 7:45 – 15:45, poniedziałek - piątek przy obecności pracownika Urzędu Gminy Poświętne, po wcześniejszym zawiadomieniu o tym fakcie Zamawiającego przez Wykonawcę. </w:t>
      </w:r>
    </w:p>
    <w:p w14:paraId="6B9C1DA6" w14:textId="58500A6A" w:rsidR="00B2408C" w:rsidRPr="00B2408C" w:rsidRDefault="00B2408C" w:rsidP="00B2408C">
      <w:pPr>
        <w:pStyle w:val="Akapitzlist"/>
        <w:numPr>
          <w:ilvl w:val="1"/>
          <w:numId w:val="11"/>
        </w:numPr>
        <w:ind w:left="284"/>
        <w:textAlignment w:val="auto"/>
        <w:rPr>
          <w:color w:val="000000"/>
        </w:rPr>
      </w:pPr>
      <w:r w:rsidRPr="00B2408C">
        <w:rPr>
          <w:color w:val="000000"/>
        </w:rPr>
        <w:t>Kruszywo musi posiadać odpowiednie wyniki badań potwierdzające spełnienie odpowiednich norm:</w:t>
      </w:r>
    </w:p>
    <w:p w14:paraId="138227A2" w14:textId="77777777" w:rsidR="00B2408C" w:rsidRDefault="00B2408C" w:rsidP="00D80E6E">
      <w:pPr>
        <w:pStyle w:val="Akapitzlist"/>
        <w:numPr>
          <w:ilvl w:val="3"/>
          <w:numId w:val="11"/>
        </w:numPr>
        <w:textAlignment w:val="auto"/>
        <w:rPr>
          <w:color w:val="000000"/>
        </w:rPr>
      </w:pPr>
      <w:r w:rsidRPr="00B2408C">
        <w:rPr>
          <w:color w:val="000000"/>
        </w:rPr>
        <w:t xml:space="preserve">PN-EN 13043 Kruszywa do mieszanek bitumicznych i powierzchniowych utrwaleń stosowanych na drogach, lotniskach i innych powierzchniach przeznaczonych do ruchu </w:t>
      </w:r>
    </w:p>
    <w:p w14:paraId="766C9102" w14:textId="4F47E0A6" w:rsidR="00B2408C" w:rsidRPr="00B2408C" w:rsidRDefault="00B2408C" w:rsidP="00D80E6E">
      <w:pPr>
        <w:pStyle w:val="Akapitzlist"/>
        <w:numPr>
          <w:ilvl w:val="3"/>
          <w:numId w:val="11"/>
        </w:numPr>
        <w:textAlignment w:val="auto"/>
        <w:rPr>
          <w:color w:val="000000"/>
        </w:rPr>
      </w:pPr>
      <w:r w:rsidRPr="00B2408C">
        <w:rPr>
          <w:color w:val="000000"/>
        </w:rPr>
        <w:t>PN-EN 13242 „Kruszywa do niezwiązanych i hydraulicznie związanych materiałów stosowanych w obiektach budowlanych i budownictwie drogowym”</w:t>
      </w:r>
    </w:p>
    <w:p w14:paraId="3E03F80E" w14:textId="77777777" w:rsidR="00B2408C" w:rsidRPr="00B2408C" w:rsidRDefault="00B2408C" w:rsidP="00D80E6E">
      <w:pPr>
        <w:pStyle w:val="Akapitzlist"/>
        <w:numPr>
          <w:ilvl w:val="0"/>
          <w:numId w:val="0"/>
        </w:numPr>
        <w:ind w:left="284"/>
        <w:textAlignment w:val="auto"/>
        <w:rPr>
          <w:color w:val="000000"/>
        </w:rPr>
      </w:pPr>
      <w:r w:rsidRPr="00B2408C">
        <w:rPr>
          <w:color w:val="000000"/>
        </w:rPr>
        <w:t>Lub równoważnych w zakresie właściwości geometrycznych, fizycznych, mechanicznych i chemicznych kruszywa.</w:t>
      </w:r>
    </w:p>
    <w:p w14:paraId="39501484" w14:textId="77777777" w:rsidR="00B2408C" w:rsidRPr="00D80E6E" w:rsidRDefault="00B2408C" w:rsidP="00B2408C">
      <w:pPr>
        <w:pStyle w:val="Akapitzlist"/>
        <w:numPr>
          <w:ilvl w:val="1"/>
          <w:numId w:val="11"/>
        </w:numPr>
        <w:ind w:left="284"/>
        <w:textAlignment w:val="auto"/>
        <w:rPr>
          <w:color w:val="000000"/>
        </w:rPr>
      </w:pPr>
      <w:r w:rsidRPr="00B2408C">
        <w:rPr>
          <w:color w:val="000000"/>
        </w:rPr>
        <w:t xml:space="preserve">Dostarczane kruszywo musi posiadać deklarację właściwości użytkowych kruszywa oznakowaną znakiem CE co wskazuje, że producent bierze na siebie odpowiedzialność za zgodność produktu z deklarowanymi właściwościami użytkowymi oraz za jego zgodność ze wszystkimi mającymi zastosowanie wymaganiami określonymi w </w:t>
      </w:r>
      <w:r w:rsidRPr="00D80E6E">
        <w:rPr>
          <w:color w:val="000000"/>
        </w:rPr>
        <w:t>Rozporządzeniu Parlamentu Europejskiego i rady (UE) nr 305/2011 z dnia 9 marca 2011.</w:t>
      </w:r>
    </w:p>
    <w:p w14:paraId="502FE737" w14:textId="77777777" w:rsidR="00B2408C" w:rsidRPr="00D80E6E" w:rsidRDefault="00B2408C" w:rsidP="00B2408C">
      <w:pPr>
        <w:pStyle w:val="Akapitzlist"/>
        <w:numPr>
          <w:ilvl w:val="1"/>
          <w:numId w:val="11"/>
        </w:numPr>
        <w:ind w:left="284"/>
        <w:textAlignment w:val="auto"/>
        <w:rPr>
          <w:color w:val="000000"/>
        </w:rPr>
      </w:pPr>
      <w:r w:rsidRPr="00D80E6E">
        <w:rPr>
          <w:color w:val="000000"/>
        </w:rPr>
        <w:t>Zgodność z polskimi normami definiuje właściwości: geometryczne, fizyczne, mechaniczne i chemiczne kruszywa oraz podaje kategorie wymagań służące do oceny jego jakości.</w:t>
      </w:r>
    </w:p>
    <w:p w14:paraId="56B6430B" w14:textId="58C60BF6" w:rsidR="00787326" w:rsidRPr="00D80E6E" w:rsidRDefault="00B2408C" w:rsidP="00B2408C">
      <w:pPr>
        <w:pStyle w:val="Akapitzlist"/>
        <w:numPr>
          <w:ilvl w:val="1"/>
          <w:numId w:val="11"/>
        </w:numPr>
        <w:ind w:left="284"/>
        <w:textAlignment w:val="auto"/>
        <w:rPr>
          <w:color w:val="000000"/>
        </w:rPr>
      </w:pPr>
      <w:r w:rsidRPr="00D80E6E">
        <w:rPr>
          <w:color w:val="000000"/>
        </w:rPr>
        <w:t xml:space="preserve">W przypadku gdy opis przedmiotu zamówienia odnosi się do norm, ocen technicznych, specyfikacji technicznych i </w:t>
      </w:r>
      <w:r w:rsidRPr="00D80E6E">
        <w:rPr>
          <w:color w:val="000000"/>
        </w:rPr>
        <w:lastRenderedPageBreak/>
        <w:t>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że proponowane rozwiązania w równoważnym stopniu spełniają wymagania określone w opisie przedmiotu zamówienia.</w:t>
      </w:r>
    </w:p>
    <w:p w14:paraId="2936D99C" w14:textId="77777777" w:rsidR="00787326" w:rsidRPr="00D80E6E" w:rsidRDefault="00787326" w:rsidP="00CC68E8">
      <w:pPr>
        <w:pStyle w:val="Akapitzlist"/>
        <w:numPr>
          <w:ilvl w:val="1"/>
          <w:numId w:val="11"/>
        </w:numPr>
        <w:ind w:left="284"/>
        <w:textAlignment w:val="auto"/>
        <w:rPr>
          <w:color w:val="000000"/>
        </w:rPr>
      </w:pPr>
      <w:r w:rsidRPr="00D80E6E">
        <w:rPr>
          <w:color w:val="000000"/>
        </w:rPr>
        <w:t xml:space="preserve">Wykonawca przy każdorazowym dostarczeniu materiału jest zobowiązany przekazać Zamawiającemu dowód WZ wraz z kwitem wagowym. Brak dostarczenia w/w dokumentów daje Zamawiającemu prawo do odmowy odbioru kruszywa. Zamawiający zastrzega możliwość dokonania doraźnej kontroli wagi dostarczonego kruszywa. </w:t>
      </w:r>
    </w:p>
    <w:p w14:paraId="11A180C5" w14:textId="77777777" w:rsidR="00D35102" w:rsidRPr="00D80E6E" w:rsidRDefault="00D35102" w:rsidP="00CC68E8">
      <w:pPr>
        <w:pStyle w:val="Akapitzlist"/>
        <w:numPr>
          <w:ilvl w:val="1"/>
          <w:numId w:val="11"/>
        </w:numPr>
        <w:ind w:left="284"/>
        <w:textAlignment w:val="auto"/>
        <w:rPr>
          <w:color w:val="000000"/>
        </w:rPr>
      </w:pPr>
      <w:r w:rsidRPr="00D80E6E">
        <w:rPr>
          <w:color w:val="000000"/>
        </w:rPr>
        <w:t>Zamawiający przewiduje zastosowanie prawa opcji w ramach:</w:t>
      </w:r>
    </w:p>
    <w:p w14:paraId="08B54444" w14:textId="4166B4CA" w:rsidR="00D35102" w:rsidRPr="00D80E6E" w:rsidRDefault="00D35102" w:rsidP="00D35102">
      <w:pPr>
        <w:pStyle w:val="Akapitzlist"/>
        <w:numPr>
          <w:ilvl w:val="3"/>
          <w:numId w:val="11"/>
        </w:numPr>
        <w:textAlignment w:val="auto"/>
        <w:rPr>
          <w:color w:val="000000"/>
        </w:rPr>
      </w:pPr>
      <w:r w:rsidRPr="00D80E6E">
        <w:rPr>
          <w:color w:val="000000"/>
        </w:rPr>
        <w:t xml:space="preserve">Kruszywo kamienne dolomitowe o frakcji 0÷31,5 mm w ilości </w:t>
      </w:r>
      <w:r w:rsidR="004150AF">
        <w:rPr>
          <w:color w:val="000000"/>
        </w:rPr>
        <w:t>4</w:t>
      </w:r>
      <w:r w:rsidRPr="00D80E6E">
        <w:rPr>
          <w:color w:val="000000"/>
        </w:rPr>
        <w:t>00 ton (do 20% wartości zamówienia podstawowego),</w:t>
      </w:r>
    </w:p>
    <w:p w14:paraId="0386C896" w14:textId="56DE6A87" w:rsidR="00D35102" w:rsidRPr="00D80E6E" w:rsidRDefault="00D35102" w:rsidP="00D35102">
      <w:pPr>
        <w:pStyle w:val="Akapitzlist"/>
        <w:numPr>
          <w:ilvl w:val="3"/>
          <w:numId w:val="11"/>
        </w:numPr>
        <w:textAlignment w:val="auto"/>
        <w:rPr>
          <w:color w:val="000000"/>
        </w:rPr>
      </w:pPr>
      <w:r w:rsidRPr="00D80E6E">
        <w:rPr>
          <w:color w:val="000000"/>
        </w:rPr>
        <w:t xml:space="preserve">Grys bazaltowy płukany o frakcji 2÷5 mm w ilości – </w:t>
      </w:r>
      <w:r w:rsidR="004150AF">
        <w:rPr>
          <w:color w:val="000000"/>
        </w:rPr>
        <w:t>3</w:t>
      </w:r>
      <w:r w:rsidRPr="00D80E6E">
        <w:rPr>
          <w:color w:val="000000"/>
        </w:rPr>
        <w:t>0 ton (do 20% wartości zamówienia podstawowego),</w:t>
      </w:r>
    </w:p>
    <w:p w14:paraId="284EBFFB" w14:textId="5F4D3F6B" w:rsidR="00D35102" w:rsidRPr="00D80E6E" w:rsidRDefault="00D35102" w:rsidP="00D35102">
      <w:pPr>
        <w:pStyle w:val="Akapitzlist"/>
        <w:numPr>
          <w:ilvl w:val="3"/>
          <w:numId w:val="11"/>
        </w:numPr>
        <w:textAlignment w:val="auto"/>
        <w:rPr>
          <w:color w:val="000000"/>
        </w:rPr>
      </w:pPr>
      <w:r w:rsidRPr="00D80E6E">
        <w:rPr>
          <w:color w:val="000000"/>
        </w:rPr>
        <w:t xml:space="preserve">Grys bazaltowy płukany o frakcji 5÷8 mm w ilości – </w:t>
      </w:r>
      <w:r w:rsidR="004150AF">
        <w:rPr>
          <w:color w:val="000000"/>
        </w:rPr>
        <w:t>3</w:t>
      </w:r>
      <w:r w:rsidRPr="00D80E6E">
        <w:rPr>
          <w:color w:val="000000"/>
        </w:rPr>
        <w:t xml:space="preserve">0 ton (do 20% wartości zamówienia podstawowego) </w:t>
      </w:r>
    </w:p>
    <w:p w14:paraId="7027D3A7" w14:textId="77777777" w:rsidR="00D35102" w:rsidRPr="00D80E6E" w:rsidRDefault="00D35102" w:rsidP="00CC68E8">
      <w:pPr>
        <w:pStyle w:val="Akapitzlist"/>
        <w:numPr>
          <w:ilvl w:val="1"/>
          <w:numId w:val="11"/>
        </w:numPr>
        <w:ind w:left="426" w:hanging="425"/>
        <w:textAlignment w:val="auto"/>
        <w:rPr>
          <w:color w:val="000000"/>
        </w:rPr>
      </w:pPr>
      <w:r w:rsidRPr="00D80E6E">
        <w:rPr>
          <w:color w:val="000000"/>
        </w:rPr>
        <w:t xml:space="preserve">Zamawiający zastrzega sobie możliwość skorzystania z prawa opcji (w całości lub w części) w przypadku, gdy w okresie trwania umowy wyczerpaniu ulegnie zakres podstawowy i dodatkowo zakup dodatkowej ilości produktu będzie leżał w interesie Zamawiającego oraz wynikał z jego bieżących potrzeb. </w:t>
      </w:r>
    </w:p>
    <w:p w14:paraId="42EF94D8" w14:textId="77777777" w:rsidR="00D35102" w:rsidRPr="00D35102" w:rsidRDefault="00D35102" w:rsidP="00CC68E8">
      <w:pPr>
        <w:pStyle w:val="Akapitzlist"/>
        <w:numPr>
          <w:ilvl w:val="1"/>
          <w:numId w:val="11"/>
        </w:numPr>
        <w:ind w:left="426" w:hanging="425"/>
        <w:textAlignment w:val="auto"/>
        <w:rPr>
          <w:color w:val="000000"/>
        </w:rPr>
      </w:pPr>
      <w:r w:rsidRPr="00D80E6E">
        <w:rPr>
          <w:color w:val="000000"/>
        </w:rPr>
        <w:t>W celu uruchomienia prawa opcji Zamawiający złoży Wykonawcy pisemne oświadczenie woli w przedmiocie skorzystania</w:t>
      </w:r>
      <w:r w:rsidRPr="00D35102">
        <w:rPr>
          <w:color w:val="000000"/>
        </w:rPr>
        <w:t xml:space="preserve"> z prawa opcji w określonym zakresie. Oświadczenie będzie zawierało potwierdzenie środków finansowych na zrealizowanie zamówienia i będzie stanowiło załącznik do umowy </w:t>
      </w:r>
    </w:p>
    <w:p w14:paraId="7C2E00F3" w14:textId="77777777" w:rsidR="00D35102" w:rsidRPr="00D35102" w:rsidRDefault="00D35102" w:rsidP="00CC68E8">
      <w:pPr>
        <w:pStyle w:val="Akapitzlist"/>
        <w:numPr>
          <w:ilvl w:val="1"/>
          <w:numId w:val="11"/>
        </w:numPr>
        <w:ind w:left="426" w:hanging="425"/>
        <w:textAlignment w:val="auto"/>
        <w:rPr>
          <w:color w:val="000000"/>
        </w:rPr>
      </w:pPr>
      <w:r w:rsidRPr="00D35102">
        <w:rPr>
          <w:color w:val="000000"/>
        </w:rPr>
        <w:t xml:space="preserve">Prawo opcji jest jednostronnym uprawnieniem Zamawiającego, z którego może, ale nie ma obowiązku skorzystać w ramach realizacji przedmiotu zamówienia. W przypadku nie skorzystania przez Zamawiającego z prawa opcji Wykonawcy nie przysługują żadne roszczenia z tego tytułu. </w:t>
      </w:r>
    </w:p>
    <w:p w14:paraId="0BE76C5B" w14:textId="77777777" w:rsidR="00D35102" w:rsidRPr="00D35102" w:rsidRDefault="00D35102" w:rsidP="00CC68E8">
      <w:pPr>
        <w:pStyle w:val="Akapitzlist"/>
        <w:numPr>
          <w:ilvl w:val="1"/>
          <w:numId w:val="11"/>
        </w:numPr>
        <w:ind w:left="426" w:hanging="425"/>
        <w:textAlignment w:val="auto"/>
        <w:rPr>
          <w:color w:val="000000"/>
        </w:rPr>
      </w:pPr>
      <w:r w:rsidRPr="00D35102">
        <w:rPr>
          <w:color w:val="000000"/>
        </w:rPr>
        <w:t xml:space="preserve">Jeżeli Zamawiający skorzysta z prawa opcji obowiązkiem umownym wykonawcy jest wykonanie świadczenia w zakresie objętym wykorzystanym prawem opcji na warunkach takich jak zamówienie podstawowe. </w:t>
      </w:r>
    </w:p>
    <w:p w14:paraId="48349F1F" w14:textId="77777777" w:rsidR="00D35102" w:rsidRPr="00D35102" w:rsidRDefault="00D35102" w:rsidP="00CC68E8">
      <w:pPr>
        <w:pStyle w:val="Akapitzlist"/>
        <w:numPr>
          <w:ilvl w:val="1"/>
          <w:numId w:val="11"/>
        </w:numPr>
        <w:ind w:left="426" w:hanging="425"/>
        <w:textAlignment w:val="auto"/>
        <w:rPr>
          <w:color w:val="000000"/>
        </w:rPr>
      </w:pPr>
      <w:r w:rsidRPr="00D35102">
        <w:rPr>
          <w:color w:val="000000"/>
        </w:rPr>
        <w:t xml:space="preserve">Zamawiający ma prawo wielokrotnie korzystać z prawa opcji po zrealizowaniu zakresu podstawowego zamówienia – jednak do wyczerpania maksymalnego zakresu prawa opcji. </w:t>
      </w:r>
    </w:p>
    <w:p w14:paraId="46767259" w14:textId="25C94DB7" w:rsidR="00B722E9" w:rsidRPr="0038258D" w:rsidRDefault="00D35102" w:rsidP="00CC68E8">
      <w:pPr>
        <w:pStyle w:val="Akapitzlist"/>
        <w:numPr>
          <w:ilvl w:val="1"/>
          <w:numId w:val="11"/>
        </w:numPr>
        <w:ind w:left="426" w:hanging="425"/>
        <w:textAlignment w:val="auto"/>
      </w:pPr>
      <w:r w:rsidRPr="00D35102">
        <w:rPr>
          <w:color w:val="000000"/>
        </w:rPr>
        <w:t>Uruchomienie opcji nie będzie wymagało zmiany umowy.</w:t>
      </w:r>
      <w:r w:rsidR="00787326" w:rsidRPr="00787326">
        <w:rPr>
          <w:color w:val="000000"/>
        </w:rPr>
        <w:t>.</w:t>
      </w:r>
    </w:p>
    <w:p w14:paraId="72465EB3" w14:textId="77777777" w:rsidR="003D5585" w:rsidRPr="0038258D" w:rsidRDefault="003D5585" w:rsidP="003F1405">
      <w:pPr>
        <w:pStyle w:val="NumeracjaUrzdowa"/>
        <w:numPr>
          <w:ilvl w:val="0"/>
          <w:numId w:val="0"/>
        </w:numPr>
        <w:spacing w:line="240" w:lineRule="auto"/>
        <w:ind w:left="283" w:right="0" w:hanging="227"/>
        <w:jc w:val="center"/>
        <w:rPr>
          <w:rFonts w:ascii="Arial Narrow" w:hAnsi="Arial Narrow"/>
          <w:b/>
          <w:sz w:val="22"/>
          <w:szCs w:val="22"/>
        </w:rPr>
      </w:pPr>
    </w:p>
    <w:p w14:paraId="490D886A" w14:textId="0D49A1C2" w:rsidR="00F404BE" w:rsidRPr="0038258D" w:rsidRDefault="00AE41DF" w:rsidP="00210812">
      <w:pPr>
        <w:pStyle w:val="NumeracjaUrzdowa"/>
        <w:numPr>
          <w:ilvl w:val="0"/>
          <w:numId w:val="0"/>
        </w:numPr>
        <w:spacing w:line="240" w:lineRule="auto"/>
        <w:ind w:right="0" w:firstLine="1"/>
        <w:jc w:val="center"/>
        <w:rPr>
          <w:rFonts w:ascii="Arial Narrow" w:hAnsi="Arial Narrow"/>
          <w:b/>
          <w:sz w:val="22"/>
          <w:szCs w:val="22"/>
        </w:rPr>
      </w:pPr>
      <w:r w:rsidRPr="0038258D">
        <w:rPr>
          <w:rFonts w:ascii="Arial Narrow" w:hAnsi="Arial Narrow"/>
          <w:b/>
          <w:sz w:val="22"/>
          <w:szCs w:val="22"/>
        </w:rPr>
        <w:t>§ 2</w:t>
      </w:r>
    </w:p>
    <w:p w14:paraId="07F90D56" w14:textId="4CB32300" w:rsidR="00890E5E" w:rsidRPr="0038258D" w:rsidRDefault="001E2295" w:rsidP="00210812">
      <w:pPr>
        <w:pStyle w:val="Standard"/>
        <w:spacing w:line="240" w:lineRule="auto"/>
        <w:ind w:firstLine="1"/>
        <w:jc w:val="center"/>
        <w:rPr>
          <w:rFonts w:ascii="Arial Narrow" w:hAnsi="Arial Narrow"/>
          <w:b/>
          <w:sz w:val="22"/>
          <w:szCs w:val="22"/>
        </w:rPr>
      </w:pPr>
      <w:r>
        <w:rPr>
          <w:rFonts w:ascii="Arial Narrow" w:hAnsi="Arial Narrow"/>
          <w:b/>
          <w:sz w:val="22"/>
          <w:szCs w:val="22"/>
        </w:rPr>
        <w:t>[</w:t>
      </w:r>
      <w:r w:rsidR="00AE41DF" w:rsidRPr="0038258D">
        <w:rPr>
          <w:rFonts w:ascii="Arial Narrow" w:hAnsi="Arial Narrow"/>
          <w:b/>
          <w:sz w:val="22"/>
          <w:szCs w:val="22"/>
        </w:rPr>
        <w:t>Termin</w:t>
      </w:r>
      <w:r>
        <w:rPr>
          <w:rFonts w:ascii="Arial Narrow" w:hAnsi="Arial Narrow"/>
          <w:b/>
          <w:sz w:val="22"/>
          <w:szCs w:val="22"/>
        </w:rPr>
        <w:t xml:space="preserve"> realizacji]</w:t>
      </w:r>
    </w:p>
    <w:p w14:paraId="0E8AFC25" w14:textId="007ACD2B" w:rsidR="00DB7625" w:rsidRDefault="00DB7625" w:rsidP="00DB7625">
      <w:pPr>
        <w:pStyle w:val="Akapitzlist"/>
        <w:numPr>
          <w:ilvl w:val="3"/>
          <w:numId w:val="83"/>
        </w:numPr>
        <w:ind w:left="426"/>
      </w:pPr>
      <w:bookmarkStart w:id="0" w:name="_Hlk65232507"/>
      <w:r>
        <w:t xml:space="preserve">Dostawa kruszywa będzie dokonywana sukcesywnie przez </w:t>
      </w:r>
      <w:r w:rsidR="004150AF">
        <w:t>17</w:t>
      </w:r>
      <w:r>
        <w:t>0 dni od dnia podpisania umowy, tj. do dnia ……………… roku, według zapotrzebowania Zamawiającego wynikającego z harmonogramu rzeczowego stanowiącego załącznik do Umowy.</w:t>
      </w:r>
    </w:p>
    <w:p w14:paraId="4ECBE02C" w14:textId="77777777" w:rsidR="000E3B56" w:rsidRPr="0038258D" w:rsidRDefault="000E3B56" w:rsidP="0038258D">
      <w:pPr>
        <w:pStyle w:val="Akapitzlist"/>
        <w:numPr>
          <w:ilvl w:val="0"/>
          <w:numId w:val="0"/>
        </w:numPr>
        <w:ind w:left="284"/>
      </w:pPr>
    </w:p>
    <w:bookmarkEnd w:id="0"/>
    <w:p w14:paraId="4BB8A350"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055E1433" w14:textId="2A710F4A" w:rsidR="00D748F6" w:rsidRPr="0038258D" w:rsidRDefault="00D748F6" w:rsidP="00D748F6">
      <w:pPr>
        <w:pStyle w:val="Default"/>
        <w:spacing w:line="200" w:lineRule="atLeast"/>
        <w:jc w:val="center"/>
        <w:rPr>
          <w:rFonts w:ascii="Arial Narrow" w:hAnsi="Arial Narrow" w:cs="Calibri"/>
          <w:color w:val="auto"/>
          <w:sz w:val="22"/>
          <w:szCs w:val="22"/>
        </w:rPr>
      </w:pPr>
      <w:r w:rsidRPr="0038258D">
        <w:rPr>
          <w:rFonts w:ascii="Arial Narrow" w:hAnsi="Arial Narrow" w:cs="Calibri"/>
          <w:b/>
          <w:bCs/>
          <w:color w:val="auto"/>
          <w:sz w:val="22"/>
          <w:szCs w:val="22"/>
        </w:rPr>
        <w:t xml:space="preserve">§ </w:t>
      </w:r>
      <w:r w:rsidR="00CC68E8">
        <w:rPr>
          <w:rFonts w:ascii="Arial Narrow" w:hAnsi="Arial Narrow" w:cs="Calibri"/>
          <w:b/>
          <w:bCs/>
          <w:color w:val="auto"/>
          <w:sz w:val="22"/>
          <w:szCs w:val="22"/>
        </w:rPr>
        <w:t>3</w:t>
      </w:r>
    </w:p>
    <w:p w14:paraId="05399DBB" w14:textId="77777777" w:rsidR="00D748F6" w:rsidRPr="0038258D" w:rsidRDefault="00D748F6" w:rsidP="00D748F6">
      <w:pPr>
        <w:suppressAutoHyphens w:val="0"/>
        <w:autoSpaceDE w:val="0"/>
        <w:adjustRightInd w:val="0"/>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[Wynagrodzenie i warunki rozliczeń]</w:t>
      </w:r>
    </w:p>
    <w:p w14:paraId="369612EE" w14:textId="77777777" w:rsidR="006A5584" w:rsidRPr="006A5584" w:rsidRDefault="006A5584" w:rsidP="006A5584">
      <w:pPr>
        <w:widowControl/>
        <w:numPr>
          <w:ilvl w:val="0"/>
          <w:numId w:val="137"/>
        </w:numPr>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Wynagrodzenie za przedmiot umowy, zgodnie ze złożoną ofertą wynosi:</w:t>
      </w:r>
    </w:p>
    <w:p w14:paraId="36610A54" w14:textId="77777777" w:rsidR="006A5584" w:rsidRPr="006A5584" w:rsidRDefault="006A5584" w:rsidP="006A5584">
      <w:pPr>
        <w:widowControl/>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netto: ………………….. zł</w:t>
      </w:r>
    </w:p>
    <w:p w14:paraId="43D61880" w14:textId="77777777" w:rsidR="006A5584" w:rsidRPr="006A5584" w:rsidRDefault="006A5584" w:rsidP="006A5584">
      <w:pPr>
        <w:widowControl/>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podatek …..%VAT ……………….. zł</w:t>
      </w:r>
    </w:p>
    <w:p w14:paraId="0776B421" w14:textId="77777777" w:rsidR="006A5584" w:rsidRPr="006A5584" w:rsidRDefault="006A5584" w:rsidP="006A5584">
      <w:pPr>
        <w:widowControl/>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brutto ………….……… zł</w:t>
      </w:r>
    </w:p>
    <w:p w14:paraId="6FE9105B" w14:textId="77777777" w:rsidR="006A5584" w:rsidRPr="0044114F" w:rsidRDefault="006A5584" w:rsidP="006A5584">
      <w:pPr>
        <w:widowControl/>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w:t>
      </w:r>
      <w:r w:rsidRPr="0044114F">
        <w:rPr>
          <w:rFonts w:ascii="Arial Narrow" w:hAnsi="Arial Narrow" w:cs="Calibri"/>
          <w:sz w:val="22"/>
          <w:szCs w:val="22"/>
          <w:lang w:eastAsia="pl-PL"/>
        </w:rPr>
        <w:t xml:space="preserve">słownie: ………………………………………………………………………………) </w:t>
      </w:r>
    </w:p>
    <w:p w14:paraId="5B256001" w14:textId="030B0C3C" w:rsidR="006A5584" w:rsidRPr="0044114F" w:rsidRDefault="006A5584" w:rsidP="006A5584">
      <w:pPr>
        <w:widowControl/>
        <w:numPr>
          <w:ilvl w:val="0"/>
          <w:numId w:val="137"/>
        </w:numPr>
        <w:suppressAutoHyphens w:val="0"/>
        <w:autoSpaceDE w:val="0"/>
        <w:adjustRightInd w:val="0"/>
        <w:ind w:left="284"/>
        <w:jc w:val="both"/>
        <w:textAlignment w:val="auto"/>
        <w:rPr>
          <w:rFonts w:ascii="Arial Narrow" w:hAnsi="Arial Narrow" w:cs="Calibri"/>
          <w:sz w:val="22"/>
          <w:szCs w:val="22"/>
          <w:lang w:eastAsia="pl-PL"/>
        </w:rPr>
      </w:pPr>
      <w:r w:rsidRPr="0044114F">
        <w:rPr>
          <w:rFonts w:ascii="Arial Narrow" w:hAnsi="Arial Narrow" w:cs="Calibri"/>
          <w:sz w:val="22"/>
          <w:szCs w:val="22"/>
          <w:lang w:eastAsia="pl-PL"/>
        </w:rPr>
        <w:t>Strony ustalają, że rozliczenie za przedmiot umowy odbywać się będzie płatnościami częściowymi na podstawie faktur prawidłowo wystawionych przez Wykonawcę wraz z</w:t>
      </w:r>
      <w:r w:rsidR="0044114F" w:rsidRPr="0044114F">
        <w:rPr>
          <w:rFonts w:ascii="Arial Narrow" w:hAnsi="Arial Narrow" w:cs="Calibri"/>
          <w:sz w:val="22"/>
          <w:szCs w:val="22"/>
          <w:lang w:eastAsia="pl-PL"/>
        </w:rPr>
        <w:t xml:space="preserve"> protokolarnym zatwierdzeniem przez Zamawiającego wykonania dostaw w danym miesiącu kalendarzowym</w:t>
      </w:r>
      <w:r w:rsidRPr="0044114F">
        <w:rPr>
          <w:rFonts w:ascii="Arial Narrow" w:hAnsi="Arial Narrow" w:cs="Calibri"/>
          <w:sz w:val="22"/>
          <w:szCs w:val="22"/>
          <w:lang w:eastAsia="pl-PL"/>
        </w:rPr>
        <w:t>.</w:t>
      </w:r>
    </w:p>
    <w:p w14:paraId="43E0E466" w14:textId="77777777" w:rsidR="006A5584" w:rsidRPr="00E26D69" w:rsidRDefault="006A5584" w:rsidP="006A5584">
      <w:pPr>
        <w:widowControl/>
        <w:numPr>
          <w:ilvl w:val="0"/>
          <w:numId w:val="137"/>
        </w:numPr>
        <w:suppressAutoHyphens w:val="0"/>
        <w:autoSpaceDE w:val="0"/>
        <w:adjustRightInd w:val="0"/>
        <w:ind w:left="284"/>
        <w:jc w:val="both"/>
        <w:textAlignment w:val="auto"/>
        <w:rPr>
          <w:rFonts w:ascii="Arial Narrow" w:hAnsi="Arial Narrow" w:cs="Calibri"/>
          <w:sz w:val="22"/>
          <w:szCs w:val="22"/>
          <w:lang w:eastAsia="pl-PL"/>
        </w:rPr>
      </w:pPr>
      <w:r w:rsidRPr="00E26D69">
        <w:rPr>
          <w:rFonts w:ascii="Arial Narrow" w:hAnsi="Arial Narrow" w:cs="Calibri"/>
          <w:sz w:val="22"/>
          <w:szCs w:val="22"/>
          <w:lang w:eastAsia="pl-PL"/>
        </w:rPr>
        <w:t xml:space="preserve">Rzeczywiste wynagrodzenie wynikać będzie z ilości faktycznie dostarczonych materiałów i cen jednostkowych określonych w złożonym formularzu – cenowym. </w:t>
      </w:r>
    </w:p>
    <w:p w14:paraId="25A6F552" w14:textId="2E061DB7" w:rsidR="006A5584" w:rsidRPr="006A5584" w:rsidRDefault="006A5584" w:rsidP="006A5584">
      <w:pPr>
        <w:widowControl/>
        <w:numPr>
          <w:ilvl w:val="0"/>
          <w:numId w:val="137"/>
        </w:numPr>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 xml:space="preserve">Zapłata wynagrodzenia nastąpi w terminie </w:t>
      </w:r>
      <w:r w:rsidR="00E95D59" w:rsidRPr="00E95D59">
        <w:rPr>
          <w:rFonts w:ascii="Arial Narrow" w:hAnsi="Arial Narrow" w:cs="Calibri"/>
          <w:sz w:val="22"/>
          <w:szCs w:val="22"/>
          <w:lang w:eastAsia="pl-PL"/>
        </w:rPr>
        <w:t>……….</w:t>
      </w:r>
      <w:r w:rsidRPr="00E95D59">
        <w:rPr>
          <w:rFonts w:ascii="Arial Narrow" w:hAnsi="Arial Narrow" w:cs="Calibri"/>
          <w:sz w:val="22"/>
          <w:szCs w:val="22"/>
          <w:lang w:eastAsia="pl-PL"/>
        </w:rPr>
        <w:t xml:space="preserve">dni po otrzymaniu </w:t>
      </w:r>
      <w:r w:rsidR="00AC7389" w:rsidRPr="00E95D59">
        <w:rPr>
          <w:rFonts w:ascii="Arial Narrow" w:hAnsi="Arial Narrow" w:cs="Calibri"/>
          <w:sz w:val="22"/>
          <w:szCs w:val="22"/>
          <w:lang w:eastAsia="pl-PL"/>
        </w:rPr>
        <w:t xml:space="preserve">prawidłowo wystawionej faktury VAT </w:t>
      </w:r>
      <w:r w:rsidRPr="00E95D59">
        <w:rPr>
          <w:rFonts w:ascii="Arial Narrow" w:hAnsi="Arial Narrow" w:cs="Calibri"/>
          <w:sz w:val="22"/>
          <w:szCs w:val="22"/>
          <w:lang w:eastAsia="pl-PL"/>
        </w:rPr>
        <w:t>przez</w:t>
      </w:r>
      <w:r w:rsidRPr="006A5584">
        <w:rPr>
          <w:rFonts w:ascii="Arial Narrow" w:hAnsi="Arial Narrow" w:cs="Calibri"/>
          <w:sz w:val="22"/>
          <w:szCs w:val="22"/>
          <w:lang w:eastAsia="pl-PL"/>
        </w:rPr>
        <w:t xml:space="preserve"> Zamawiającego</w:t>
      </w:r>
      <w:r w:rsidR="00D80E6E">
        <w:rPr>
          <w:rFonts w:ascii="Arial Narrow" w:hAnsi="Arial Narrow" w:cs="Calibri"/>
          <w:sz w:val="22"/>
          <w:szCs w:val="22"/>
          <w:lang w:eastAsia="pl-PL"/>
        </w:rPr>
        <w:t>.</w:t>
      </w:r>
      <w:r w:rsidRPr="006A5584">
        <w:rPr>
          <w:rFonts w:ascii="Arial Narrow" w:hAnsi="Arial Narrow" w:cs="Calibri"/>
          <w:sz w:val="22"/>
          <w:szCs w:val="22"/>
          <w:lang w:eastAsia="pl-PL"/>
        </w:rPr>
        <w:t xml:space="preserve"> </w:t>
      </w:r>
    </w:p>
    <w:p w14:paraId="111E2395" w14:textId="77777777" w:rsidR="006A5584" w:rsidRPr="006A5584" w:rsidRDefault="006A5584" w:rsidP="006A5584">
      <w:pPr>
        <w:widowControl/>
        <w:numPr>
          <w:ilvl w:val="0"/>
          <w:numId w:val="137"/>
        </w:numPr>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 xml:space="preserve">Zapłata wynagrodzenia nastąpi w terminie wskazanym w ust. 4 przelewem na rachunek bankowy Wykonawcy nr ............................................, w przypadku gdy Wykonawca jest podatnikiem VAT wskazuje konto bankowe zarejestrowane w Urzędzie Skarbowym </w:t>
      </w:r>
    </w:p>
    <w:p w14:paraId="44589039" w14:textId="6FCD7EEB" w:rsidR="00D748F6" w:rsidRPr="0057105E" w:rsidRDefault="006A5584" w:rsidP="0057105E">
      <w:pPr>
        <w:widowControl/>
        <w:numPr>
          <w:ilvl w:val="0"/>
          <w:numId w:val="137"/>
        </w:numPr>
        <w:suppressAutoHyphens w:val="0"/>
        <w:autoSpaceDE w:val="0"/>
        <w:adjustRightInd w:val="0"/>
        <w:ind w:left="284"/>
        <w:jc w:val="both"/>
        <w:textAlignment w:val="auto"/>
        <w:rPr>
          <w:rFonts w:ascii="Arial Narrow" w:hAnsi="Arial Narrow" w:cs="Calibri"/>
          <w:sz w:val="22"/>
          <w:szCs w:val="22"/>
          <w:lang w:eastAsia="pl-PL"/>
        </w:rPr>
      </w:pPr>
      <w:r w:rsidRPr="006A5584">
        <w:rPr>
          <w:rFonts w:ascii="Arial Narrow" w:hAnsi="Arial Narrow" w:cs="Calibri"/>
          <w:sz w:val="22"/>
          <w:szCs w:val="22"/>
          <w:lang w:eastAsia="pl-PL"/>
        </w:rPr>
        <w:t>Wykonawca wyraża zgodę na potrącenie z faktury, kosztów poniesionych na przeprowadzenie badań laboratoryjnych.</w:t>
      </w:r>
    </w:p>
    <w:p w14:paraId="14A1A5DD" w14:textId="77777777" w:rsidR="00D748F6" w:rsidRPr="0038258D" w:rsidRDefault="00D748F6" w:rsidP="002F0CF7">
      <w:pPr>
        <w:pStyle w:val="Akapitzlist"/>
        <w:numPr>
          <w:ilvl w:val="0"/>
          <w:numId w:val="0"/>
        </w:numPr>
        <w:suppressAutoHyphens w:val="0"/>
        <w:ind w:left="426"/>
        <w:rPr>
          <w:rFonts w:cs="Calibri"/>
        </w:rPr>
      </w:pPr>
    </w:p>
    <w:p w14:paraId="1864D559" w14:textId="29CFD17A"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1E2295">
        <w:rPr>
          <w:rFonts w:ascii="Arial Narrow" w:hAnsi="Arial Narrow" w:cs="Calibri"/>
          <w:b/>
          <w:sz w:val="22"/>
          <w:szCs w:val="22"/>
        </w:rPr>
        <w:t>4</w:t>
      </w:r>
    </w:p>
    <w:p w14:paraId="6F596470"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lastRenderedPageBreak/>
        <w:t>[Kary umowne]</w:t>
      </w:r>
    </w:p>
    <w:p w14:paraId="6713CA6A" w14:textId="77777777" w:rsidR="00EB6965" w:rsidRPr="00EB6965" w:rsidRDefault="00EB6965" w:rsidP="00EB6965">
      <w:pPr>
        <w:pStyle w:val="Akapitzlist"/>
        <w:widowControl/>
        <w:numPr>
          <w:ilvl w:val="0"/>
          <w:numId w:val="141"/>
        </w:numPr>
        <w:suppressAutoHyphens w:val="0"/>
        <w:autoSpaceDE w:val="0"/>
        <w:adjustRightInd w:val="0"/>
        <w:spacing w:line="278" w:lineRule="atLeast"/>
        <w:ind w:left="284"/>
        <w:textAlignment w:val="auto"/>
        <w:rPr>
          <w:rFonts w:eastAsia="SimSun" w:cs="Calibri"/>
          <w:lang w:eastAsia="pl-PL"/>
        </w:rPr>
      </w:pPr>
      <w:r w:rsidRPr="00EB6965">
        <w:rPr>
          <w:rFonts w:eastAsia="SimSun" w:cs="Calibri"/>
          <w:lang w:eastAsia="pl-PL"/>
        </w:rPr>
        <w:t xml:space="preserve">Strony postanawiają, że wiążącą je formą odszkodowania będą kary umowne. </w:t>
      </w:r>
    </w:p>
    <w:p w14:paraId="7D1A8017" w14:textId="61797C6A" w:rsidR="00EB6965" w:rsidRPr="00EB6965" w:rsidRDefault="00EB6965" w:rsidP="00EB6965">
      <w:pPr>
        <w:pStyle w:val="Akapitzlist"/>
        <w:widowControl/>
        <w:numPr>
          <w:ilvl w:val="0"/>
          <w:numId w:val="141"/>
        </w:numPr>
        <w:suppressAutoHyphens w:val="0"/>
        <w:autoSpaceDE w:val="0"/>
        <w:adjustRightInd w:val="0"/>
        <w:spacing w:line="278" w:lineRule="atLeast"/>
        <w:ind w:left="284"/>
        <w:textAlignment w:val="auto"/>
        <w:rPr>
          <w:rFonts w:eastAsia="SimSun" w:cs="Calibri"/>
          <w:lang w:eastAsia="pl-PL"/>
        </w:rPr>
      </w:pPr>
      <w:r w:rsidRPr="00EB6965">
        <w:rPr>
          <w:rFonts w:eastAsia="SimSun" w:cs="Calibri"/>
          <w:lang w:eastAsia="pl-PL"/>
        </w:rPr>
        <w:t>Kary umowne będą naliczane w stosunku do ceny, o której mowa w § 3 ust. 1 w następujący sposób</w:t>
      </w:r>
      <w:r>
        <w:rPr>
          <w:rFonts w:eastAsia="SimSun" w:cs="Calibri"/>
          <w:lang w:eastAsia="pl-PL"/>
        </w:rPr>
        <w:t>.</w:t>
      </w:r>
      <w:r w:rsidRPr="00EB6965">
        <w:rPr>
          <w:rFonts w:eastAsia="SimSun" w:cs="Calibri"/>
          <w:lang w:eastAsia="pl-PL"/>
        </w:rPr>
        <w:t xml:space="preserve"> Wykonawca zapłaci Gminie Poświętne kary umowne: </w:t>
      </w:r>
    </w:p>
    <w:p w14:paraId="2070B27C" w14:textId="58CA7277" w:rsidR="00EB6965" w:rsidRPr="00D80E6E" w:rsidRDefault="00EB6965" w:rsidP="006A5584">
      <w:pPr>
        <w:pStyle w:val="Akapitzlist"/>
        <w:widowControl/>
        <w:numPr>
          <w:ilvl w:val="1"/>
          <w:numId w:val="141"/>
        </w:numPr>
        <w:suppressAutoHyphens w:val="0"/>
        <w:autoSpaceDE w:val="0"/>
        <w:adjustRightInd w:val="0"/>
        <w:spacing w:line="278" w:lineRule="atLeast"/>
        <w:ind w:left="567"/>
        <w:textAlignment w:val="auto"/>
        <w:rPr>
          <w:rFonts w:eastAsia="SimSun" w:cs="Calibri"/>
          <w:lang w:eastAsia="pl-PL"/>
        </w:rPr>
      </w:pPr>
      <w:r w:rsidRPr="00EB6965">
        <w:rPr>
          <w:rFonts w:eastAsia="SimSun" w:cs="Calibri"/>
          <w:lang w:eastAsia="pl-PL"/>
        </w:rPr>
        <w:t xml:space="preserve">za zwłokę w wykonaniu przedmiotu umowy w wysokości 0,5 % </w:t>
      </w:r>
      <w:r w:rsidRPr="00D80E6E">
        <w:rPr>
          <w:rFonts w:eastAsia="SimSun" w:cs="Calibri"/>
          <w:lang w:eastAsia="pl-PL"/>
        </w:rPr>
        <w:t>wynagrodzenia</w:t>
      </w:r>
      <w:r w:rsidR="00AC7389" w:rsidRPr="00D80E6E">
        <w:rPr>
          <w:rFonts w:eastAsia="SimSun" w:cs="Calibri"/>
          <w:lang w:eastAsia="pl-PL"/>
        </w:rPr>
        <w:t xml:space="preserve"> brutto</w:t>
      </w:r>
      <w:r w:rsidRPr="00D80E6E">
        <w:rPr>
          <w:rFonts w:eastAsia="SimSun" w:cs="Calibri"/>
          <w:lang w:eastAsia="pl-PL"/>
        </w:rPr>
        <w:t xml:space="preserve"> określonego</w:t>
      </w:r>
      <w:r w:rsidRPr="007D6E54">
        <w:rPr>
          <w:rFonts w:eastAsia="SimSun" w:cs="Calibri"/>
          <w:lang w:eastAsia="pl-PL"/>
        </w:rPr>
        <w:t xml:space="preserve"> w § 3</w:t>
      </w:r>
      <w:r w:rsidR="00151117">
        <w:rPr>
          <w:rFonts w:eastAsia="SimSun" w:cs="Calibri"/>
          <w:lang w:eastAsia="pl-PL"/>
        </w:rPr>
        <w:t xml:space="preserve"> ust 1</w:t>
      </w:r>
      <w:r w:rsidRPr="007D6E54">
        <w:rPr>
          <w:rFonts w:eastAsia="SimSun" w:cs="Calibri"/>
          <w:lang w:eastAsia="pl-PL"/>
        </w:rPr>
        <w:t>, za</w:t>
      </w:r>
      <w:r w:rsidRPr="00EB6965">
        <w:rPr>
          <w:rFonts w:eastAsia="SimSun" w:cs="Calibri"/>
          <w:lang w:eastAsia="pl-PL"/>
        </w:rPr>
        <w:t xml:space="preserve"> każdy </w:t>
      </w:r>
      <w:r w:rsidRPr="00D80E6E">
        <w:rPr>
          <w:rFonts w:eastAsia="SimSun" w:cs="Calibri"/>
          <w:lang w:eastAsia="pl-PL"/>
        </w:rPr>
        <w:t xml:space="preserve">dzień zwłoki liczony od terminu określonego w harmonogramie, </w:t>
      </w:r>
    </w:p>
    <w:p w14:paraId="0B7CD9F5" w14:textId="3CE45F16" w:rsidR="006A5584" w:rsidRDefault="00EB6965" w:rsidP="006A5584">
      <w:pPr>
        <w:pStyle w:val="Akapitzlist"/>
        <w:widowControl/>
        <w:numPr>
          <w:ilvl w:val="1"/>
          <w:numId w:val="141"/>
        </w:numPr>
        <w:suppressAutoHyphens w:val="0"/>
        <w:autoSpaceDE w:val="0"/>
        <w:adjustRightInd w:val="0"/>
        <w:spacing w:line="278" w:lineRule="atLeast"/>
        <w:ind w:left="567"/>
        <w:textAlignment w:val="auto"/>
        <w:rPr>
          <w:rFonts w:eastAsia="SimSun" w:cs="Calibri"/>
          <w:lang w:eastAsia="pl-PL"/>
        </w:rPr>
      </w:pPr>
      <w:r w:rsidRPr="00D80E6E">
        <w:rPr>
          <w:rFonts w:eastAsia="SimSun" w:cs="Calibri"/>
          <w:lang w:eastAsia="pl-PL"/>
        </w:rPr>
        <w:t xml:space="preserve">0,5 % </w:t>
      </w:r>
      <w:r w:rsidR="00151117" w:rsidRPr="00D80E6E">
        <w:rPr>
          <w:rFonts w:eastAsia="SimSun" w:cs="Calibri"/>
          <w:lang w:eastAsia="pl-PL"/>
        </w:rPr>
        <w:t>wynagrodzenia brutto określonego</w:t>
      </w:r>
      <w:r w:rsidR="00151117" w:rsidRPr="007D6E54">
        <w:rPr>
          <w:rFonts w:eastAsia="SimSun" w:cs="Calibri"/>
          <w:lang w:eastAsia="pl-PL"/>
        </w:rPr>
        <w:t xml:space="preserve"> w § 3</w:t>
      </w:r>
      <w:r w:rsidRPr="00EB6965">
        <w:rPr>
          <w:rFonts w:eastAsia="SimSun" w:cs="Calibri"/>
          <w:lang w:eastAsia="pl-PL"/>
        </w:rPr>
        <w:t xml:space="preserve"> za każdy dzień zwłoki w usunięciu wad liczonej od dnia wyznaczonego na usunięcie wad do dnia faktycznego odbioru,</w:t>
      </w:r>
    </w:p>
    <w:p w14:paraId="432FD630" w14:textId="450F024C" w:rsidR="00EB6965" w:rsidRPr="007D6E54" w:rsidRDefault="00EB6965" w:rsidP="006A5584">
      <w:pPr>
        <w:pStyle w:val="Akapitzlist"/>
        <w:widowControl/>
        <w:numPr>
          <w:ilvl w:val="1"/>
          <w:numId w:val="141"/>
        </w:numPr>
        <w:suppressAutoHyphens w:val="0"/>
        <w:autoSpaceDE w:val="0"/>
        <w:adjustRightInd w:val="0"/>
        <w:spacing w:line="278" w:lineRule="atLeast"/>
        <w:ind w:left="567"/>
        <w:textAlignment w:val="auto"/>
        <w:rPr>
          <w:rFonts w:eastAsia="SimSun" w:cs="Calibri"/>
          <w:lang w:eastAsia="pl-PL"/>
        </w:rPr>
      </w:pPr>
      <w:r w:rsidRPr="006A5584">
        <w:rPr>
          <w:rFonts w:eastAsia="SimSun" w:cs="Calibri"/>
          <w:lang w:eastAsia="pl-PL"/>
        </w:rPr>
        <w:t>z tytułu odstąpienia od umowy z przyczyn występujących po stronie Wykonawca, w wysokości 10 % wynagrodzenia</w:t>
      </w:r>
      <w:r w:rsidR="00151117">
        <w:rPr>
          <w:rFonts w:eastAsia="SimSun" w:cs="Calibri"/>
          <w:lang w:eastAsia="pl-PL"/>
        </w:rPr>
        <w:t xml:space="preserve"> brutto</w:t>
      </w:r>
      <w:r w:rsidRPr="006A5584">
        <w:rPr>
          <w:rFonts w:eastAsia="SimSun" w:cs="Calibri"/>
          <w:lang w:eastAsia="pl-PL"/>
        </w:rPr>
        <w:t xml:space="preserve"> określonego </w:t>
      </w:r>
      <w:r w:rsidRPr="007D6E54">
        <w:rPr>
          <w:rFonts w:eastAsia="SimSun" w:cs="Calibri"/>
          <w:lang w:eastAsia="pl-PL"/>
        </w:rPr>
        <w:t>w § 3</w:t>
      </w:r>
      <w:r w:rsidRPr="00D80E6E">
        <w:rPr>
          <w:rFonts w:eastAsia="SimSun" w:cs="Calibri"/>
          <w:lang w:eastAsia="pl-PL"/>
        </w:rPr>
        <w:t>.</w:t>
      </w:r>
      <w:r w:rsidRPr="007D6E54">
        <w:rPr>
          <w:rFonts w:eastAsia="SimSun" w:cs="Calibri"/>
          <w:lang w:eastAsia="pl-PL"/>
        </w:rPr>
        <w:t xml:space="preserve"> </w:t>
      </w:r>
    </w:p>
    <w:p w14:paraId="1D38CB27" w14:textId="77777777" w:rsidR="00EB6965" w:rsidRPr="00EB6965" w:rsidRDefault="00EB6965" w:rsidP="00EB6965">
      <w:pPr>
        <w:pStyle w:val="Akapitzlist"/>
        <w:widowControl/>
        <w:numPr>
          <w:ilvl w:val="0"/>
          <w:numId w:val="141"/>
        </w:numPr>
        <w:suppressAutoHyphens w:val="0"/>
        <w:autoSpaceDE w:val="0"/>
        <w:adjustRightInd w:val="0"/>
        <w:spacing w:line="278" w:lineRule="atLeast"/>
        <w:ind w:left="284"/>
        <w:textAlignment w:val="auto"/>
        <w:rPr>
          <w:rFonts w:eastAsia="SimSun" w:cs="Calibri"/>
          <w:lang w:eastAsia="pl-PL"/>
        </w:rPr>
      </w:pPr>
      <w:r w:rsidRPr="00EB6965">
        <w:rPr>
          <w:rFonts w:eastAsia="SimSun" w:cs="Calibri"/>
          <w:lang w:eastAsia="pl-PL"/>
        </w:rPr>
        <w:t xml:space="preserve">W przypadku odstąpienia od umowy przez Zmawiającego, które nastąpiło w wyniku zaistnienia okoliczności, których nie można było przewidzieć, a wykonanie umowy nie leży w interesie publicznym, Wykonawcy przysługuje jedynie wynagrodzenie za wykonaną już część umowy. </w:t>
      </w:r>
    </w:p>
    <w:p w14:paraId="26D6573C" w14:textId="77777777" w:rsidR="00EB6965" w:rsidRPr="00EB6965" w:rsidRDefault="00EB6965" w:rsidP="00EB6965">
      <w:pPr>
        <w:pStyle w:val="Akapitzlist"/>
        <w:widowControl/>
        <w:numPr>
          <w:ilvl w:val="0"/>
          <w:numId w:val="141"/>
        </w:numPr>
        <w:suppressAutoHyphens w:val="0"/>
        <w:autoSpaceDE w:val="0"/>
        <w:adjustRightInd w:val="0"/>
        <w:spacing w:line="278" w:lineRule="atLeast"/>
        <w:ind w:left="284"/>
        <w:textAlignment w:val="auto"/>
        <w:rPr>
          <w:rFonts w:eastAsia="SimSun" w:cs="Calibri"/>
          <w:lang w:eastAsia="pl-PL"/>
        </w:rPr>
      </w:pPr>
      <w:r w:rsidRPr="00EB6965">
        <w:rPr>
          <w:rFonts w:eastAsia="SimSun" w:cs="Calibri"/>
          <w:lang w:eastAsia="pl-PL"/>
        </w:rPr>
        <w:t xml:space="preserve">W razie nieterminowej zapłaty wynagrodzenia Zamawiający zobowiązuje się do zapłaty na rzecz Wykonawcy odsetek ustawowych. </w:t>
      </w:r>
    </w:p>
    <w:p w14:paraId="07DD57E4" w14:textId="3BFA828E" w:rsidR="00EB6965" w:rsidRDefault="00EB6965" w:rsidP="00EB6965">
      <w:pPr>
        <w:pStyle w:val="Akapitzlist"/>
        <w:widowControl/>
        <w:numPr>
          <w:ilvl w:val="0"/>
          <w:numId w:val="141"/>
        </w:numPr>
        <w:suppressAutoHyphens w:val="0"/>
        <w:autoSpaceDE w:val="0"/>
        <w:adjustRightInd w:val="0"/>
        <w:spacing w:line="278" w:lineRule="atLeast"/>
        <w:ind w:left="284"/>
        <w:textAlignment w:val="auto"/>
        <w:rPr>
          <w:rFonts w:eastAsia="SimSun" w:cs="Calibri"/>
          <w:lang w:eastAsia="pl-PL"/>
        </w:rPr>
      </w:pPr>
      <w:r w:rsidRPr="00EB6965">
        <w:rPr>
          <w:rFonts w:eastAsia="SimSun" w:cs="Calibri"/>
          <w:lang w:eastAsia="pl-PL"/>
        </w:rPr>
        <w:t>Jeżeli kary umowne nie pokryją poniesionej szkody, Zamawiający zastrzega sobie prawo do dochodzenia odszkodowania uzupełniającego.</w:t>
      </w:r>
    </w:p>
    <w:p w14:paraId="146F50CA" w14:textId="69F84AC1" w:rsidR="00F25A1F" w:rsidRPr="00F8620C" w:rsidRDefault="00F25A1F" w:rsidP="00EB6965">
      <w:pPr>
        <w:pStyle w:val="Akapitzlist"/>
        <w:widowControl/>
        <w:numPr>
          <w:ilvl w:val="0"/>
          <w:numId w:val="141"/>
        </w:numPr>
        <w:suppressAutoHyphens w:val="0"/>
        <w:autoSpaceDE w:val="0"/>
        <w:adjustRightInd w:val="0"/>
        <w:spacing w:line="278" w:lineRule="atLeast"/>
        <w:ind w:left="284"/>
        <w:textAlignment w:val="auto"/>
        <w:rPr>
          <w:rFonts w:eastAsia="SimSun" w:cs="Calibri"/>
          <w:lang w:eastAsia="pl-PL"/>
        </w:rPr>
      </w:pPr>
      <w:r w:rsidRPr="00F8620C">
        <w:rPr>
          <w:rFonts w:eastAsia="SimSun" w:cs="Calibri"/>
          <w:lang w:eastAsia="pl-PL"/>
        </w:rPr>
        <w:t xml:space="preserve">Maksymalna wysokość kar umownych </w:t>
      </w:r>
      <w:r w:rsidR="00D80E6E" w:rsidRPr="00F8620C">
        <w:rPr>
          <w:rFonts w:eastAsia="SimSun" w:cs="Calibri"/>
          <w:lang w:eastAsia="pl-PL"/>
        </w:rPr>
        <w:t>nie może przekroczyć 20% wartości wynagrodzenia brutto określonego w § 3.</w:t>
      </w:r>
    </w:p>
    <w:p w14:paraId="2CF9DF63" w14:textId="77777777" w:rsidR="00EB6965" w:rsidRPr="00EB6965" w:rsidRDefault="00EB6965" w:rsidP="00EB6965">
      <w:pPr>
        <w:pStyle w:val="Akapitzlist"/>
        <w:widowControl/>
        <w:numPr>
          <w:ilvl w:val="0"/>
          <w:numId w:val="141"/>
        </w:numPr>
        <w:suppressAutoHyphens w:val="0"/>
        <w:autoSpaceDE w:val="0"/>
        <w:adjustRightInd w:val="0"/>
        <w:spacing w:line="278" w:lineRule="atLeast"/>
        <w:ind w:left="284"/>
        <w:textAlignment w:val="auto"/>
        <w:rPr>
          <w:rFonts w:cs="Calibri"/>
          <w:lang w:eastAsia="pl-PL"/>
        </w:rPr>
      </w:pPr>
      <w:r w:rsidRPr="00EB6965">
        <w:rPr>
          <w:rFonts w:eastAsia="SimSun" w:cs="Calibri"/>
          <w:lang w:eastAsia="pl-PL"/>
        </w:rPr>
        <w:t>Wykonawca wyraża zgodę na potrącenie kar umownych z przysługującego mu wynagrodzenia.</w:t>
      </w:r>
    </w:p>
    <w:p w14:paraId="2D09E591" w14:textId="43876355" w:rsidR="00D748F6" w:rsidRPr="0038258D" w:rsidRDefault="00D748F6" w:rsidP="00EB6965">
      <w:pPr>
        <w:pStyle w:val="Akapitzlist"/>
        <w:widowControl/>
        <w:numPr>
          <w:ilvl w:val="0"/>
          <w:numId w:val="141"/>
        </w:numPr>
        <w:suppressAutoHyphens w:val="0"/>
        <w:autoSpaceDE w:val="0"/>
        <w:adjustRightInd w:val="0"/>
        <w:spacing w:line="278" w:lineRule="atLeast"/>
        <w:ind w:left="284"/>
        <w:textAlignment w:val="auto"/>
        <w:rPr>
          <w:rFonts w:cs="Calibri"/>
          <w:lang w:eastAsia="pl-PL"/>
        </w:rPr>
      </w:pPr>
      <w:r w:rsidRPr="0038258D">
        <w:rPr>
          <w:rFonts w:cs="Calibri"/>
          <w:lang w:eastAsia="pl-PL"/>
        </w:rPr>
        <w:t xml:space="preserve">W przypadku odstąpienia od umowy przez którąkolwiek ze stron z przyczyn </w:t>
      </w:r>
      <w:r w:rsidRPr="0038258D">
        <w:rPr>
          <w:rFonts w:cs="Calibri"/>
          <w:u w:val="single"/>
          <w:lang w:eastAsia="pl-PL"/>
        </w:rPr>
        <w:t>zależnych od Wykonawcy</w:t>
      </w:r>
      <w:r w:rsidRPr="0038258D">
        <w:rPr>
          <w:rFonts w:cs="Calibri"/>
          <w:lang w:eastAsia="pl-PL"/>
        </w:rPr>
        <w:t xml:space="preserve"> -Wykonawca zapłaci Zamawiającemu karę umowną w wysokości 10% </w:t>
      </w:r>
      <w:r w:rsidR="00F25A1F">
        <w:rPr>
          <w:rFonts w:cs="Calibri"/>
          <w:lang w:eastAsia="pl-PL"/>
        </w:rPr>
        <w:t>wynagrodzenia brutto</w:t>
      </w:r>
      <w:r w:rsidRPr="007D6E54">
        <w:rPr>
          <w:rFonts w:cs="Calibri"/>
          <w:lang w:eastAsia="pl-PL"/>
        </w:rPr>
        <w:t xml:space="preserve"> określonej w §</w:t>
      </w:r>
      <w:r w:rsidR="007D6E54" w:rsidRPr="007D6E54">
        <w:rPr>
          <w:rFonts w:cs="Calibri"/>
          <w:lang w:eastAsia="pl-PL"/>
        </w:rPr>
        <w:t>3</w:t>
      </w:r>
      <w:r w:rsidRPr="0038258D">
        <w:rPr>
          <w:rFonts w:cs="Calibri"/>
          <w:lang w:eastAsia="pl-PL"/>
        </w:rPr>
        <w:t xml:space="preserve"> ust. 1</w:t>
      </w:r>
      <w:r w:rsidR="00F25A1F">
        <w:rPr>
          <w:rFonts w:cs="Calibri"/>
          <w:lang w:eastAsia="pl-PL"/>
        </w:rPr>
        <w:t xml:space="preserve"> umowy</w:t>
      </w:r>
      <w:r w:rsidRPr="0038258D">
        <w:rPr>
          <w:rFonts w:cs="Calibri"/>
          <w:lang w:eastAsia="pl-PL"/>
        </w:rPr>
        <w:t>.</w:t>
      </w:r>
    </w:p>
    <w:p w14:paraId="6FB8AEF5" w14:textId="77777777" w:rsidR="00D748F6" w:rsidRPr="0038258D" w:rsidRDefault="00D748F6" w:rsidP="00EB6965">
      <w:pPr>
        <w:pStyle w:val="Akapitzlist"/>
        <w:widowControl/>
        <w:numPr>
          <w:ilvl w:val="0"/>
          <w:numId w:val="141"/>
        </w:numPr>
        <w:suppressAutoHyphens w:val="0"/>
        <w:autoSpaceDE w:val="0"/>
        <w:adjustRightInd w:val="0"/>
        <w:spacing w:line="278" w:lineRule="atLeast"/>
        <w:ind w:left="284" w:hanging="284"/>
        <w:textAlignment w:val="auto"/>
        <w:rPr>
          <w:rFonts w:cs="Calibri"/>
          <w:lang w:eastAsia="pl-PL"/>
        </w:rPr>
      </w:pPr>
      <w:r w:rsidRPr="0038258D">
        <w:rPr>
          <w:rFonts w:cs="Calibri"/>
          <w:lang w:eastAsia="pl-PL"/>
        </w:rPr>
        <w:t>Odstąpienie od umowy nie wyłącza możliwości dochodzenia kar umownych.</w:t>
      </w:r>
    </w:p>
    <w:p w14:paraId="1B1CF18E" w14:textId="77777777" w:rsidR="00D748F6" w:rsidRPr="0038258D" w:rsidRDefault="00D748F6" w:rsidP="00D748F6">
      <w:pPr>
        <w:suppressAutoHyphens w:val="0"/>
        <w:autoSpaceDE w:val="0"/>
        <w:adjustRightInd w:val="0"/>
        <w:spacing w:line="278" w:lineRule="atLeast"/>
        <w:jc w:val="both"/>
        <w:rPr>
          <w:rFonts w:ascii="Arial Narrow" w:hAnsi="Arial Narrow" w:cs="Calibri"/>
          <w:sz w:val="22"/>
          <w:szCs w:val="22"/>
          <w:lang w:eastAsia="pl-PL"/>
        </w:rPr>
      </w:pPr>
    </w:p>
    <w:p w14:paraId="406B9480" w14:textId="44CC8ABB" w:rsidR="00D748F6" w:rsidRPr="0038258D" w:rsidRDefault="00D748F6" w:rsidP="00D748F6">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t>
      </w:r>
      <w:r w:rsidR="001E2295">
        <w:rPr>
          <w:rFonts w:ascii="Arial Narrow" w:hAnsi="Arial Narrow" w:cs="Calibri"/>
          <w:b/>
          <w:bCs/>
          <w:sz w:val="22"/>
          <w:szCs w:val="22"/>
          <w:lang w:eastAsia="pl-PL"/>
        </w:rPr>
        <w:t>5</w:t>
      </w:r>
    </w:p>
    <w:p w14:paraId="7A2CCA03" w14:textId="5B57BDD4" w:rsidR="00D748F6" w:rsidRPr="0038258D" w:rsidRDefault="00D748F6" w:rsidP="00C35149">
      <w:pPr>
        <w:suppressAutoHyphens w:val="0"/>
        <w:autoSpaceDE w:val="0"/>
        <w:adjustRightInd w:val="0"/>
        <w:spacing w:line="278" w:lineRule="atLeast"/>
        <w:jc w:val="center"/>
        <w:rPr>
          <w:rFonts w:ascii="Arial Narrow" w:hAnsi="Arial Narrow" w:cs="Calibri"/>
          <w:b/>
          <w:sz w:val="22"/>
          <w:szCs w:val="22"/>
          <w:lang w:eastAsia="pl-PL"/>
        </w:rPr>
      </w:pPr>
      <w:r w:rsidRPr="0038258D">
        <w:rPr>
          <w:rFonts w:ascii="Arial Narrow" w:hAnsi="Arial Narrow" w:cs="Calibri"/>
          <w:b/>
          <w:sz w:val="22"/>
          <w:szCs w:val="22"/>
          <w:lang w:eastAsia="pl-PL"/>
        </w:rPr>
        <w:t>[</w:t>
      </w:r>
      <w:r w:rsidR="00ED48B8">
        <w:rPr>
          <w:rFonts w:ascii="Arial Narrow" w:hAnsi="Arial Narrow" w:cs="Calibri"/>
          <w:b/>
          <w:sz w:val="22"/>
          <w:szCs w:val="22"/>
          <w:lang w:eastAsia="pl-PL"/>
        </w:rPr>
        <w:t>Rozwiązanie</w:t>
      </w:r>
      <w:r w:rsidRPr="0038258D">
        <w:rPr>
          <w:rFonts w:ascii="Arial Narrow" w:hAnsi="Arial Narrow" w:cs="Calibri"/>
          <w:b/>
          <w:bCs/>
          <w:sz w:val="22"/>
          <w:szCs w:val="22"/>
          <w:lang w:eastAsia="pl-PL"/>
        </w:rPr>
        <w:t xml:space="preserve"> umowy] </w:t>
      </w:r>
    </w:p>
    <w:p w14:paraId="15F268BB" w14:textId="77777777" w:rsidR="00ED48B8" w:rsidRPr="0038258D" w:rsidRDefault="00ED48B8" w:rsidP="007D6E54">
      <w:pPr>
        <w:pStyle w:val="NumeracjaUrzdowa"/>
        <w:numPr>
          <w:ilvl w:val="0"/>
          <w:numId w:val="63"/>
        </w:numPr>
        <w:spacing w:line="240" w:lineRule="auto"/>
        <w:ind w:left="284" w:hanging="284"/>
        <w:rPr>
          <w:rFonts w:ascii="Arial Narrow" w:hAnsi="Arial Narrow"/>
          <w:sz w:val="22"/>
          <w:szCs w:val="22"/>
        </w:rPr>
      </w:pPr>
      <w:r w:rsidRPr="0038258D">
        <w:rPr>
          <w:rFonts w:ascii="Arial Narrow" w:eastAsia="Calibri" w:hAnsi="Arial Narrow"/>
          <w:bCs/>
          <w:sz w:val="22"/>
          <w:szCs w:val="22"/>
          <w:lang w:eastAsia="pl-PL"/>
        </w:rPr>
        <w:t>Zamawiający może rozwiązać umowę, jeżeli zachodzi co najmniej jedna z następujących okoliczności:</w:t>
      </w:r>
    </w:p>
    <w:p w14:paraId="0FA8832C" w14:textId="77777777" w:rsidR="00ED48B8" w:rsidRPr="0038258D" w:rsidRDefault="00ED48B8" w:rsidP="007D6E54">
      <w:pPr>
        <w:pStyle w:val="Akapitzlist"/>
        <w:numPr>
          <w:ilvl w:val="0"/>
          <w:numId w:val="78"/>
        </w:numPr>
        <w:ind w:left="567" w:hanging="273"/>
        <w:rPr>
          <w:rFonts w:eastAsia="Calibri"/>
          <w:bCs/>
          <w:lang w:eastAsia="pl-PL"/>
        </w:rPr>
      </w:pPr>
      <w:r w:rsidRPr="0038258D">
        <w:rPr>
          <w:rFonts w:eastAsia="Calibri"/>
          <w:bCs/>
          <w:lang w:eastAsia="pl-PL"/>
        </w:rPr>
        <w:t>zmiana umowy została dokonana z naruszeniem art. 454 i 455 ustawy Prawo zamówień publicznych;</w:t>
      </w:r>
    </w:p>
    <w:p w14:paraId="4EBCF7C7" w14:textId="77777777" w:rsidR="00ED48B8" w:rsidRPr="0038258D" w:rsidRDefault="00ED48B8" w:rsidP="007D6E54">
      <w:pPr>
        <w:pStyle w:val="Akapitzlist"/>
        <w:numPr>
          <w:ilvl w:val="0"/>
          <w:numId w:val="78"/>
        </w:numPr>
        <w:ind w:left="567" w:hanging="273"/>
        <w:rPr>
          <w:rFonts w:eastAsia="Calibri"/>
          <w:bCs/>
          <w:lang w:eastAsia="pl-PL"/>
        </w:rPr>
      </w:pPr>
      <w:r w:rsidRPr="0038258D">
        <w:rPr>
          <w:rFonts w:eastAsia="Calibri"/>
          <w:bCs/>
          <w:lang w:eastAsia="pl-PL"/>
        </w:rPr>
        <w:t>Wykonawca w chwili zawarcia umowy podlegał wykluczeniu z postępowania na podstawie ustawy Prawo zamówień publicznych;</w:t>
      </w:r>
    </w:p>
    <w:p w14:paraId="427A65BF" w14:textId="77777777" w:rsidR="00ED48B8" w:rsidRPr="0038258D" w:rsidRDefault="00ED48B8" w:rsidP="007D6E54">
      <w:pPr>
        <w:pStyle w:val="Akapitzlist"/>
        <w:numPr>
          <w:ilvl w:val="0"/>
          <w:numId w:val="78"/>
        </w:numPr>
        <w:ind w:left="567" w:hanging="273"/>
        <w:rPr>
          <w:rFonts w:eastAsia="Calibri"/>
          <w:bCs/>
          <w:lang w:eastAsia="pl-PL"/>
        </w:rPr>
      </w:pPr>
      <w:r w:rsidRPr="0038258D">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B49B90" w14:textId="78BB574E" w:rsidR="00D748F6" w:rsidRPr="00F36E14" w:rsidRDefault="00ED48B8" w:rsidP="007D6E54">
      <w:pPr>
        <w:pStyle w:val="Akapitzlist"/>
        <w:widowControl/>
        <w:numPr>
          <w:ilvl w:val="0"/>
          <w:numId w:val="113"/>
        </w:numPr>
        <w:suppressAutoHyphens w:val="0"/>
        <w:autoSpaceDE w:val="0"/>
        <w:adjustRightInd w:val="0"/>
        <w:ind w:left="426" w:hanging="426"/>
        <w:textAlignment w:val="auto"/>
        <w:rPr>
          <w:rFonts w:cs="Calibri"/>
          <w:lang w:eastAsia="pl-PL"/>
        </w:rPr>
      </w:pPr>
      <w:r w:rsidRPr="0038258D">
        <w:t>W przypadkach określonych w </w:t>
      </w:r>
      <w:r w:rsidRPr="0038258D">
        <w:rPr>
          <w:b/>
        </w:rPr>
        <w:t>ust. 1</w:t>
      </w:r>
      <w:r w:rsidRPr="0038258D">
        <w:t xml:space="preserve"> Wykonawca może żądać wyłącznie wynagrodzenia należytego </w:t>
      </w:r>
      <w:r w:rsidRPr="0038258D">
        <w:br/>
        <w:t>z tytułu wykonania części umowy.</w:t>
      </w:r>
    </w:p>
    <w:p w14:paraId="46114671" w14:textId="77777777" w:rsidR="00F36E14" w:rsidRPr="00F36E14"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61727D87" w14:textId="0655BD94" w:rsidR="00F36E14" w:rsidRPr="00F36E14" w:rsidRDefault="00F36E14" w:rsidP="00F36E14">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t>
      </w:r>
      <w:r w:rsidR="001E2295">
        <w:rPr>
          <w:rFonts w:ascii="Arial Narrow" w:hAnsi="Arial Narrow" w:cs="Calibri"/>
          <w:b/>
          <w:bCs/>
          <w:sz w:val="22"/>
          <w:szCs w:val="22"/>
          <w:lang w:eastAsia="pl-PL"/>
        </w:rPr>
        <w:t>6</w:t>
      </w:r>
    </w:p>
    <w:p w14:paraId="446E3888" w14:textId="0792396B" w:rsidR="00F36E14" w:rsidRPr="0038258D" w:rsidRDefault="00496BF2" w:rsidP="00F36E14">
      <w:pPr>
        <w:pStyle w:val="Standard"/>
        <w:spacing w:line="240" w:lineRule="auto"/>
        <w:ind w:right="0"/>
        <w:jc w:val="center"/>
        <w:rPr>
          <w:rFonts w:ascii="Arial Narrow" w:hAnsi="Arial Narrow"/>
          <w:sz w:val="22"/>
          <w:szCs w:val="22"/>
        </w:rPr>
      </w:pPr>
      <w:r>
        <w:rPr>
          <w:rFonts w:ascii="Arial Narrow" w:hAnsi="Arial Narrow"/>
          <w:b/>
          <w:sz w:val="22"/>
          <w:szCs w:val="22"/>
        </w:rPr>
        <w:t>[</w:t>
      </w:r>
      <w:r w:rsidR="00F36E14" w:rsidRPr="0038258D">
        <w:rPr>
          <w:rFonts w:ascii="Arial Narrow" w:hAnsi="Arial Narrow"/>
          <w:b/>
          <w:sz w:val="22"/>
          <w:szCs w:val="22"/>
        </w:rPr>
        <w:t>Odstąpienie od umowy</w:t>
      </w:r>
      <w:r>
        <w:rPr>
          <w:rFonts w:ascii="Arial Narrow" w:hAnsi="Arial Narrow"/>
          <w:b/>
          <w:sz w:val="22"/>
          <w:szCs w:val="22"/>
        </w:rPr>
        <w:t>]</w:t>
      </w:r>
    </w:p>
    <w:p w14:paraId="537B8588" w14:textId="77777777" w:rsidR="00F36E14" w:rsidRPr="0038258D" w:rsidRDefault="00F36E14" w:rsidP="00F36E14">
      <w:pPr>
        <w:pStyle w:val="NumeracjaUrzdowa"/>
        <w:numPr>
          <w:ilvl w:val="0"/>
          <w:numId w:val="64"/>
        </w:numPr>
        <w:spacing w:after="240" w:line="240" w:lineRule="auto"/>
        <w:ind w:left="284" w:hanging="284"/>
        <w:rPr>
          <w:rFonts w:ascii="Arial Narrow" w:hAnsi="Arial Narrow"/>
          <w:sz w:val="22"/>
          <w:szCs w:val="22"/>
        </w:rPr>
      </w:pPr>
      <w:r w:rsidRPr="0038258D">
        <w:rPr>
          <w:rFonts w:ascii="Arial Narrow" w:eastAsia="Calibri" w:hAnsi="Arial Narrow"/>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4BEA13A" w14:textId="77777777" w:rsidR="00F36E14" w:rsidRPr="0038258D" w:rsidRDefault="00F36E14" w:rsidP="00F36E14">
      <w:pPr>
        <w:pStyle w:val="NumeracjaUrzdowa"/>
        <w:numPr>
          <w:ilvl w:val="0"/>
          <w:numId w:val="64"/>
        </w:numPr>
        <w:spacing w:after="240" w:line="240" w:lineRule="auto"/>
        <w:ind w:left="284" w:hanging="284"/>
        <w:rPr>
          <w:rFonts w:ascii="Arial Narrow" w:hAnsi="Arial Narrow"/>
          <w:sz w:val="22"/>
          <w:szCs w:val="22"/>
        </w:rPr>
      </w:pPr>
      <w:r w:rsidRPr="0038258D">
        <w:rPr>
          <w:rFonts w:ascii="Arial Narrow" w:hAnsi="Arial Narrow"/>
          <w:color w:val="000000"/>
          <w:sz w:val="22"/>
          <w:szCs w:val="22"/>
        </w:rPr>
        <w:t>Poza przypadkiem, o którym mowa w </w:t>
      </w:r>
      <w:r w:rsidRPr="0038258D">
        <w:rPr>
          <w:rFonts w:ascii="Arial Narrow" w:hAnsi="Arial Narrow"/>
          <w:b/>
          <w:color w:val="000000"/>
          <w:sz w:val="22"/>
          <w:szCs w:val="22"/>
        </w:rPr>
        <w:t>ust. 1</w:t>
      </w:r>
      <w:r w:rsidRPr="0038258D">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603BFA58" w14:textId="77777777" w:rsidR="00F36E14" w:rsidRPr="0038258D"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zostanie wydany nakaz zajęcia wierzytelności przypadających z tytułu zawarcia i wykonania niniejszej umowy;</w:t>
      </w:r>
    </w:p>
    <w:p w14:paraId="77FFFEB9" w14:textId="77777777" w:rsidR="00F36E14" w:rsidRPr="007D6E54" w:rsidRDefault="00F36E14" w:rsidP="00F36E14">
      <w:pPr>
        <w:pStyle w:val="NumeracjaUrzdowa"/>
        <w:numPr>
          <w:ilvl w:val="0"/>
          <w:numId w:val="65"/>
        </w:numPr>
        <w:spacing w:after="240" w:line="240" w:lineRule="auto"/>
        <w:rPr>
          <w:rFonts w:ascii="Arial Narrow" w:hAnsi="Arial Narrow"/>
          <w:sz w:val="22"/>
          <w:szCs w:val="22"/>
        </w:rPr>
      </w:pPr>
      <w:r w:rsidRPr="0038258D">
        <w:rPr>
          <w:rFonts w:ascii="Arial Narrow" w:hAnsi="Arial Narrow"/>
          <w:sz w:val="22"/>
          <w:szCs w:val="22"/>
        </w:rPr>
        <w:t xml:space="preserve">Wykonawca nie rozpoczął realizacji przedmiotu umowy bez uzasadnionych przyczyn oraz nie kontynuuje jej pomimo wezwania </w:t>
      </w:r>
      <w:r w:rsidRPr="007D6E54">
        <w:rPr>
          <w:rFonts w:ascii="Arial Narrow" w:hAnsi="Arial Narrow"/>
          <w:sz w:val="22"/>
          <w:szCs w:val="22"/>
        </w:rPr>
        <w:t>Zamawiającego złożonego na piśmie, w terminie 3 dni od daty otrzymania wezwania;</w:t>
      </w:r>
    </w:p>
    <w:p w14:paraId="399DB673" w14:textId="0ACF6B3D" w:rsidR="00F36E14" w:rsidRPr="007D6E54" w:rsidRDefault="00F36E14" w:rsidP="00F36E14">
      <w:pPr>
        <w:pStyle w:val="NumeracjaUrzdowa"/>
        <w:numPr>
          <w:ilvl w:val="0"/>
          <w:numId w:val="65"/>
        </w:numPr>
        <w:spacing w:after="240" w:line="240" w:lineRule="auto"/>
        <w:rPr>
          <w:rFonts w:ascii="Arial Narrow" w:hAnsi="Arial Narrow"/>
          <w:sz w:val="22"/>
          <w:szCs w:val="22"/>
        </w:rPr>
      </w:pPr>
      <w:r w:rsidRPr="007D6E54">
        <w:rPr>
          <w:rFonts w:ascii="Arial Narrow" w:hAnsi="Arial Narrow"/>
          <w:sz w:val="22"/>
          <w:szCs w:val="22"/>
        </w:rPr>
        <w:t xml:space="preserve">Wykonawca zaniechał wykonania </w:t>
      </w:r>
      <w:r w:rsidRPr="007D6E54">
        <w:rPr>
          <w:rFonts w:ascii="Arial Narrow" w:hAnsi="Arial Narrow"/>
          <w:bCs/>
          <w:sz w:val="22"/>
          <w:szCs w:val="22"/>
        </w:rPr>
        <w:t>obowiązków określonych w </w:t>
      </w:r>
      <w:r w:rsidRPr="007D6E54">
        <w:rPr>
          <w:rFonts w:ascii="Arial Narrow" w:hAnsi="Arial Narrow"/>
          <w:b/>
          <w:sz w:val="22"/>
          <w:szCs w:val="22"/>
        </w:rPr>
        <w:t xml:space="preserve">§ </w:t>
      </w:r>
      <w:r w:rsidR="007D6E54" w:rsidRPr="007D6E54">
        <w:rPr>
          <w:rFonts w:ascii="Arial Narrow" w:hAnsi="Arial Narrow"/>
          <w:b/>
          <w:sz w:val="22"/>
          <w:szCs w:val="22"/>
        </w:rPr>
        <w:t>1</w:t>
      </w:r>
      <w:r w:rsidR="00D80E6E">
        <w:rPr>
          <w:rFonts w:ascii="Arial Narrow" w:hAnsi="Arial Narrow"/>
          <w:b/>
          <w:sz w:val="22"/>
          <w:szCs w:val="22"/>
        </w:rPr>
        <w:t xml:space="preserve"> ust. </w:t>
      </w:r>
      <w:r w:rsidR="00D43070">
        <w:rPr>
          <w:rFonts w:ascii="Arial Narrow" w:hAnsi="Arial Narrow"/>
          <w:b/>
          <w:sz w:val="22"/>
          <w:szCs w:val="22"/>
        </w:rPr>
        <w:t>6</w:t>
      </w:r>
      <w:r w:rsidR="00987BE5">
        <w:rPr>
          <w:rFonts w:ascii="Arial Narrow" w:hAnsi="Arial Narrow"/>
          <w:b/>
          <w:sz w:val="22"/>
          <w:szCs w:val="22"/>
        </w:rPr>
        <w:t xml:space="preserve"> </w:t>
      </w:r>
      <w:r w:rsidR="00987BE5">
        <w:rPr>
          <w:rFonts w:ascii="Arial Narrow" w:hAnsi="Arial Narrow"/>
          <w:bCs/>
          <w:sz w:val="22"/>
          <w:szCs w:val="22"/>
        </w:rPr>
        <w:t xml:space="preserve"> </w:t>
      </w:r>
      <w:bookmarkStart w:id="1" w:name="_Hlk100139239"/>
      <w:r w:rsidR="00987BE5">
        <w:rPr>
          <w:rFonts w:ascii="Arial Narrow" w:hAnsi="Arial Narrow"/>
          <w:bCs/>
          <w:sz w:val="22"/>
          <w:szCs w:val="22"/>
        </w:rPr>
        <w:t xml:space="preserve">oraz nie </w:t>
      </w:r>
      <w:r w:rsidR="00D43070">
        <w:rPr>
          <w:rFonts w:ascii="Arial Narrow" w:hAnsi="Arial Narrow"/>
          <w:bCs/>
          <w:sz w:val="22"/>
          <w:szCs w:val="22"/>
        </w:rPr>
        <w:t>wykonuje ich</w:t>
      </w:r>
      <w:r w:rsidR="00D43070" w:rsidRPr="0038258D">
        <w:rPr>
          <w:rFonts w:ascii="Arial Narrow" w:hAnsi="Arial Narrow"/>
          <w:sz w:val="22"/>
          <w:szCs w:val="22"/>
        </w:rPr>
        <w:t xml:space="preserve"> pomimo wezwania </w:t>
      </w:r>
      <w:r w:rsidR="00D43070" w:rsidRPr="007D6E54">
        <w:rPr>
          <w:rFonts w:ascii="Arial Narrow" w:hAnsi="Arial Narrow"/>
          <w:sz w:val="22"/>
          <w:szCs w:val="22"/>
        </w:rPr>
        <w:t>Zamawiającego złożonego na piśmie</w:t>
      </w:r>
      <w:r w:rsidR="00044DC4">
        <w:rPr>
          <w:rFonts w:ascii="Arial Narrow" w:hAnsi="Arial Narrow"/>
          <w:b/>
          <w:sz w:val="22"/>
          <w:szCs w:val="22"/>
        </w:rPr>
        <w:t>,</w:t>
      </w:r>
      <w:bookmarkEnd w:id="1"/>
    </w:p>
    <w:p w14:paraId="726D3D21"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sz w:val="22"/>
          <w:szCs w:val="22"/>
        </w:rPr>
        <w:lastRenderedPageBreak/>
        <w:t>Odstąpienie od umowy wymaga formy pisemnej pod rygorem nieważności.</w:t>
      </w:r>
    </w:p>
    <w:p w14:paraId="63CF15A5"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sz w:val="22"/>
          <w:szCs w:val="22"/>
        </w:rPr>
        <w:t>W każdym przypadku odstąpienia od umowy, Wykonawcy należne jest wyłącznie częściowe wynagrodzenie za należyte wykonanie przedmiotu umowy do momentu rozwiązania umowy na skutek złożenia oświadczenia woli o </w:t>
      </w:r>
      <w:r w:rsidRPr="0038258D">
        <w:rPr>
          <w:rFonts w:ascii="Arial Narrow" w:hAnsi="Arial Narrow"/>
          <w:color w:val="000000"/>
          <w:sz w:val="22"/>
          <w:szCs w:val="22"/>
        </w:rPr>
        <w:t>odstąpieniu.</w:t>
      </w:r>
    </w:p>
    <w:p w14:paraId="1A7E421F" w14:textId="77777777" w:rsidR="00F36E14" w:rsidRPr="0038258D" w:rsidRDefault="00F36E14" w:rsidP="00F36E14">
      <w:pPr>
        <w:pStyle w:val="NumeracjaUrzdowa"/>
        <w:numPr>
          <w:ilvl w:val="0"/>
          <w:numId w:val="66"/>
        </w:numPr>
        <w:spacing w:after="240" w:line="240" w:lineRule="auto"/>
        <w:ind w:left="284" w:hanging="284"/>
        <w:rPr>
          <w:rFonts w:ascii="Arial Narrow" w:hAnsi="Arial Narrow"/>
          <w:sz w:val="22"/>
          <w:szCs w:val="22"/>
        </w:rPr>
      </w:pPr>
      <w:r w:rsidRPr="0038258D">
        <w:rPr>
          <w:rFonts w:ascii="Arial Narrow" w:hAnsi="Arial Narrow"/>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612EDC9F" w14:textId="77777777" w:rsidR="00D748F6" w:rsidRPr="0038258D" w:rsidRDefault="00D748F6" w:rsidP="00044F14">
      <w:pPr>
        <w:autoSpaceDE w:val="0"/>
        <w:spacing w:line="200" w:lineRule="atLeast"/>
        <w:rPr>
          <w:rFonts w:ascii="Arial Narrow" w:hAnsi="Arial Narrow" w:cs="Calibri"/>
          <w:b/>
          <w:sz w:val="22"/>
          <w:szCs w:val="22"/>
        </w:rPr>
      </w:pPr>
    </w:p>
    <w:p w14:paraId="5DD2B553" w14:textId="33027BC0" w:rsidR="00D748F6" w:rsidRPr="00F8620C" w:rsidRDefault="00D748F6" w:rsidP="00044F14">
      <w:pPr>
        <w:keepNext/>
        <w:autoSpaceDE w:val="0"/>
        <w:spacing w:line="200" w:lineRule="atLeast"/>
        <w:jc w:val="center"/>
        <w:rPr>
          <w:rFonts w:ascii="Arial Narrow" w:hAnsi="Arial Narrow" w:cs="Calibri"/>
          <w:b/>
          <w:sz w:val="22"/>
          <w:szCs w:val="22"/>
        </w:rPr>
      </w:pPr>
      <w:r w:rsidRPr="00F8620C">
        <w:rPr>
          <w:rFonts w:ascii="Arial Narrow" w:hAnsi="Arial Narrow" w:cs="Calibri"/>
          <w:b/>
          <w:sz w:val="22"/>
          <w:szCs w:val="22"/>
        </w:rPr>
        <w:t xml:space="preserve">§ </w:t>
      </w:r>
      <w:r w:rsidR="001E2295" w:rsidRPr="00F8620C">
        <w:rPr>
          <w:rFonts w:ascii="Arial Narrow" w:hAnsi="Arial Narrow" w:cs="Calibri"/>
          <w:b/>
          <w:sz w:val="22"/>
          <w:szCs w:val="22"/>
        </w:rPr>
        <w:t>7</w:t>
      </w:r>
    </w:p>
    <w:p w14:paraId="77830AC3" w14:textId="77777777" w:rsidR="00D748F6" w:rsidRPr="00F8620C" w:rsidRDefault="00D748F6" w:rsidP="00044F14">
      <w:pPr>
        <w:keepNext/>
        <w:autoSpaceDE w:val="0"/>
        <w:spacing w:line="200" w:lineRule="atLeast"/>
        <w:jc w:val="center"/>
        <w:rPr>
          <w:rFonts w:ascii="Arial Narrow" w:hAnsi="Arial Narrow" w:cs="Calibri"/>
          <w:b/>
          <w:sz w:val="22"/>
          <w:szCs w:val="22"/>
        </w:rPr>
      </w:pPr>
      <w:r w:rsidRPr="00F8620C">
        <w:rPr>
          <w:rFonts w:ascii="Arial Narrow" w:hAnsi="Arial Narrow" w:cs="Calibri"/>
          <w:b/>
          <w:sz w:val="22"/>
          <w:szCs w:val="22"/>
        </w:rPr>
        <w:t>[Podwykonawstwo]</w:t>
      </w:r>
    </w:p>
    <w:p w14:paraId="2869A820" w14:textId="631F9F76" w:rsidR="00AA16B5" w:rsidRPr="00F8620C" w:rsidRDefault="00AA16B5" w:rsidP="00AA16B5">
      <w:pPr>
        <w:widowControl/>
        <w:numPr>
          <w:ilvl w:val="0"/>
          <w:numId w:val="115"/>
        </w:numPr>
        <w:suppressAutoHyphens w:val="0"/>
        <w:autoSpaceDE w:val="0"/>
        <w:adjustRightInd w:val="0"/>
        <w:spacing w:line="276" w:lineRule="auto"/>
        <w:ind w:left="284"/>
        <w:jc w:val="both"/>
        <w:textAlignment w:val="auto"/>
        <w:rPr>
          <w:rFonts w:ascii="Arial Narrow" w:hAnsi="Arial Narrow" w:cs="Calibri"/>
          <w:bCs/>
          <w:sz w:val="22"/>
          <w:szCs w:val="22"/>
        </w:rPr>
      </w:pPr>
      <w:bookmarkStart w:id="2" w:name="_Hlk51668720"/>
      <w:r w:rsidRPr="00F8620C">
        <w:rPr>
          <w:rFonts w:ascii="Arial Narrow" w:hAnsi="Arial Narrow" w:cs="Calibri"/>
          <w:bCs/>
          <w:sz w:val="22"/>
          <w:szCs w:val="22"/>
        </w:rPr>
        <w:t>Wykonawca</w:t>
      </w:r>
      <w:r w:rsidR="00F8620C" w:rsidRPr="00F8620C">
        <w:rPr>
          <w:rFonts w:ascii="Arial Narrow" w:hAnsi="Arial Narrow" w:cs="Calibri"/>
          <w:bCs/>
          <w:sz w:val="22"/>
          <w:szCs w:val="22"/>
        </w:rPr>
        <w:t>, za pisemną zgodą Zamawiającego</w:t>
      </w:r>
      <w:r w:rsidR="00F8620C">
        <w:rPr>
          <w:rFonts w:ascii="Arial Narrow" w:hAnsi="Arial Narrow" w:cs="Calibri"/>
          <w:bCs/>
          <w:sz w:val="22"/>
          <w:szCs w:val="22"/>
        </w:rPr>
        <w:t>,</w:t>
      </w:r>
      <w:r w:rsidRPr="00F8620C">
        <w:rPr>
          <w:rFonts w:ascii="Arial Narrow" w:hAnsi="Arial Narrow" w:cs="Calibri"/>
          <w:bCs/>
          <w:sz w:val="22"/>
          <w:szCs w:val="22"/>
        </w:rPr>
        <w:t xml:space="preserve"> może:</w:t>
      </w:r>
    </w:p>
    <w:p w14:paraId="448A6FD1" w14:textId="09759AC5" w:rsidR="00AA16B5" w:rsidRPr="00F8620C" w:rsidRDefault="00AA16B5" w:rsidP="00AA16B5">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F8620C">
        <w:rPr>
          <w:rFonts w:ascii="Arial Narrow" w:hAnsi="Arial Narrow" w:cs="Calibri"/>
          <w:bCs/>
          <w:sz w:val="22"/>
          <w:szCs w:val="22"/>
        </w:rPr>
        <w:t>powierzyć realizację części zamówienia Podwykonawcom, mimo nie wskazania w ofercie takiej części do powierzenia podwykonawcom,</w:t>
      </w:r>
    </w:p>
    <w:p w14:paraId="32469040" w14:textId="77777777" w:rsidR="00AA16B5" w:rsidRPr="00F8620C" w:rsidRDefault="00AA16B5" w:rsidP="00AA16B5">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F8620C">
        <w:rPr>
          <w:rFonts w:ascii="Arial Narrow" w:hAnsi="Arial Narrow" w:cs="Calibri"/>
          <w:bCs/>
          <w:sz w:val="22"/>
          <w:szCs w:val="22"/>
        </w:rPr>
        <w:t>wskazać inny zakres Podwykonawstwa niż w Ofercie,</w:t>
      </w:r>
    </w:p>
    <w:p w14:paraId="23ECE593" w14:textId="77777777" w:rsidR="00AA16B5" w:rsidRPr="00F8620C" w:rsidRDefault="00AA16B5" w:rsidP="00AA16B5">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F8620C">
        <w:rPr>
          <w:rFonts w:ascii="Arial Narrow" w:hAnsi="Arial Narrow" w:cs="Calibri"/>
          <w:bCs/>
          <w:sz w:val="22"/>
          <w:szCs w:val="22"/>
        </w:rPr>
        <w:t>wskazać innych Podwykonawców niż przedstawieni w Ofercie,</w:t>
      </w:r>
    </w:p>
    <w:p w14:paraId="5B91A34F" w14:textId="36BA4B70" w:rsidR="00AA16B5" w:rsidRPr="00F8620C" w:rsidRDefault="00AA16B5" w:rsidP="00AA16B5">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F8620C">
        <w:rPr>
          <w:rFonts w:ascii="Arial Narrow" w:hAnsi="Arial Narrow" w:cs="Calibri"/>
          <w:bCs/>
          <w:sz w:val="22"/>
          <w:szCs w:val="22"/>
        </w:rPr>
        <w:t>zrezygnować z Podwykonawstwa.</w:t>
      </w:r>
    </w:p>
    <w:p w14:paraId="36638189" w14:textId="7D32FE2A" w:rsidR="00D748F6" w:rsidRPr="00F8620C" w:rsidRDefault="00AA16B5" w:rsidP="00AA16B5">
      <w:pPr>
        <w:widowControl/>
        <w:numPr>
          <w:ilvl w:val="0"/>
          <w:numId w:val="115"/>
        </w:numPr>
        <w:suppressAutoHyphens w:val="0"/>
        <w:autoSpaceDE w:val="0"/>
        <w:adjustRightInd w:val="0"/>
        <w:spacing w:line="276" w:lineRule="auto"/>
        <w:ind w:left="284"/>
        <w:jc w:val="both"/>
        <w:textAlignment w:val="auto"/>
        <w:rPr>
          <w:rFonts w:ascii="Arial Narrow" w:hAnsi="Arial Narrow" w:cs="Calibri"/>
          <w:bCs/>
          <w:sz w:val="22"/>
          <w:szCs w:val="22"/>
        </w:rPr>
      </w:pPr>
      <w:r w:rsidRPr="00F8620C">
        <w:rPr>
          <w:rFonts w:ascii="Arial Narrow" w:hAnsi="Arial Narrow" w:cs="Calibri"/>
          <w:bCs/>
          <w:sz w:val="22"/>
          <w:szCs w:val="22"/>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bookmarkEnd w:id="2"/>
    <w:p w14:paraId="311D8244"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541B43F1" w14:textId="01524EBE"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 xml:space="preserve">§ </w:t>
      </w:r>
      <w:r w:rsidR="00F36E14">
        <w:rPr>
          <w:rFonts w:ascii="Arial Narrow" w:hAnsi="Arial Narrow" w:cs="Calibri"/>
          <w:b/>
          <w:bCs/>
          <w:sz w:val="22"/>
          <w:szCs w:val="22"/>
        </w:rPr>
        <w:t>8</w:t>
      </w:r>
    </w:p>
    <w:p w14:paraId="350A5B34" w14:textId="77777777"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[Koordynatorzy umowy]</w:t>
      </w:r>
    </w:p>
    <w:p w14:paraId="6959ADE2" w14:textId="77777777" w:rsidR="00D748F6" w:rsidRPr="0038258D" w:rsidRDefault="00D748F6" w:rsidP="0051746D">
      <w:pPr>
        <w:pStyle w:val="Default"/>
        <w:numPr>
          <w:ilvl w:val="0"/>
          <w:numId w:val="120"/>
        </w:numPr>
        <w:autoSpaceDN/>
        <w:spacing w:line="200" w:lineRule="atLeast"/>
        <w:ind w:left="284"/>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W celu zapewnienia koordynacji prac wynikających z realizacji niniejszej Umowy Strony ustanawiają Koordynatorów Umowy w osobach: </w:t>
      </w:r>
    </w:p>
    <w:p w14:paraId="3070A8B2" w14:textId="77777777" w:rsidR="00D748F6" w:rsidRPr="0038258D" w:rsidRDefault="00D748F6" w:rsidP="0051746D">
      <w:pPr>
        <w:pStyle w:val="Default"/>
        <w:numPr>
          <w:ilvl w:val="0"/>
          <w:numId w:val="121"/>
        </w:numPr>
        <w:autoSpaceDN/>
        <w:spacing w:line="200" w:lineRule="atLeast"/>
        <w:ind w:left="709"/>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ze strony </w:t>
      </w:r>
      <w:r w:rsidRPr="0038258D">
        <w:rPr>
          <w:rFonts w:ascii="Arial Narrow" w:eastAsia="Tahoma" w:hAnsi="Arial Narrow" w:cs="Calibri"/>
          <w:b/>
          <w:bCs/>
          <w:color w:val="auto"/>
          <w:sz w:val="22"/>
          <w:szCs w:val="22"/>
        </w:rPr>
        <w:t>Zamawiającego</w:t>
      </w:r>
      <w:r w:rsidRPr="0038258D">
        <w:rPr>
          <w:rFonts w:ascii="Arial Narrow" w:eastAsia="Tahoma" w:hAnsi="Arial Narrow" w:cs="Calibri"/>
          <w:color w:val="auto"/>
          <w:sz w:val="22"/>
          <w:szCs w:val="22"/>
        </w:rPr>
        <w:t xml:space="preserve">: </w:t>
      </w:r>
    </w:p>
    <w:p w14:paraId="6D047639" w14:textId="77777777" w:rsidR="00D748F6" w:rsidRPr="0038258D" w:rsidRDefault="00D748F6" w:rsidP="0051746D">
      <w:pPr>
        <w:pStyle w:val="Default"/>
        <w:spacing w:line="200" w:lineRule="atLeast"/>
        <w:ind w:left="709" w:firstLine="708"/>
        <w:jc w:val="both"/>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....................................................email:..........................., tel............................................... </w:t>
      </w:r>
    </w:p>
    <w:p w14:paraId="5F38666F" w14:textId="77777777" w:rsidR="00D748F6" w:rsidRPr="0038258D" w:rsidRDefault="00D748F6" w:rsidP="0051746D">
      <w:pPr>
        <w:pStyle w:val="Default"/>
        <w:numPr>
          <w:ilvl w:val="0"/>
          <w:numId w:val="121"/>
        </w:numPr>
        <w:autoSpaceDN/>
        <w:spacing w:line="200" w:lineRule="atLeast"/>
        <w:ind w:left="709"/>
        <w:jc w:val="both"/>
        <w:textAlignment w:val="auto"/>
        <w:rPr>
          <w:rFonts w:ascii="Arial Narrow" w:eastAsia="Tahoma" w:hAnsi="Arial Narrow" w:cs="Calibri"/>
          <w:b/>
          <w:bCs/>
          <w:sz w:val="22"/>
          <w:szCs w:val="22"/>
        </w:rPr>
      </w:pPr>
      <w:r w:rsidRPr="0038258D">
        <w:rPr>
          <w:rFonts w:ascii="Arial Narrow" w:eastAsia="Tahoma" w:hAnsi="Arial Narrow" w:cs="Calibri"/>
          <w:sz w:val="22"/>
          <w:szCs w:val="22"/>
        </w:rPr>
        <w:t xml:space="preserve">ze strony </w:t>
      </w:r>
      <w:r w:rsidRPr="0038258D">
        <w:rPr>
          <w:rFonts w:ascii="Arial Narrow" w:eastAsia="Tahoma" w:hAnsi="Arial Narrow" w:cs="Calibri"/>
          <w:b/>
          <w:bCs/>
          <w:sz w:val="22"/>
          <w:szCs w:val="22"/>
        </w:rPr>
        <w:t xml:space="preserve">Wykonawcy: </w:t>
      </w:r>
    </w:p>
    <w:p w14:paraId="11BEA8BD" w14:textId="77777777" w:rsidR="00D748F6" w:rsidRPr="0038258D" w:rsidRDefault="00D748F6" w:rsidP="0051746D">
      <w:pPr>
        <w:pStyle w:val="Default"/>
        <w:spacing w:line="200" w:lineRule="atLeast"/>
        <w:ind w:left="284" w:firstLine="708"/>
        <w:jc w:val="both"/>
        <w:rPr>
          <w:rFonts w:ascii="Arial Narrow" w:eastAsia="Tahoma" w:hAnsi="Arial Narrow" w:cs="Calibri"/>
          <w:sz w:val="22"/>
          <w:szCs w:val="22"/>
        </w:rPr>
      </w:pPr>
      <w:r w:rsidRPr="0038258D">
        <w:rPr>
          <w:rFonts w:ascii="Arial Narrow" w:eastAsia="Tahoma" w:hAnsi="Arial Narrow" w:cs="Calibri"/>
          <w:sz w:val="22"/>
          <w:szCs w:val="22"/>
        </w:rPr>
        <w:t xml:space="preserve">.....................................................email:...............................,tel............................................... </w:t>
      </w:r>
    </w:p>
    <w:p w14:paraId="5A5C0A2A" w14:textId="77777777" w:rsidR="00D748F6" w:rsidRPr="0038258D" w:rsidRDefault="00D748F6" w:rsidP="0051746D">
      <w:pPr>
        <w:pStyle w:val="Default"/>
        <w:spacing w:line="200" w:lineRule="atLeast"/>
        <w:ind w:left="284"/>
        <w:jc w:val="both"/>
        <w:rPr>
          <w:rFonts w:ascii="Arial Narrow" w:hAnsi="Arial Narrow" w:cs="Calibri"/>
          <w:sz w:val="22"/>
          <w:szCs w:val="22"/>
        </w:rPr>
      </w:pPr>
      <w:r w:rsidRPr="0038258D">
        <w:rPr>
          <w:rFonts w:ascii="Arial Narrow" w:eastAsia="Tahoma" w:hAnsi="Arial Narrow" w:cs="Calibri"/>
          <w:sz w:val="22"/>
          <w:szCs w:val="22"/>
        </w:rPr>
        <w:t>Koordynatorzy są dostępni dla drugiej strony umowy w </w:t>
      </w:r>
      <w:r w:rsidRPr="0038258D">
        <w:rPr>
          <w:rFonts w:ascii="Arial Narrow" w:hAnsi="Arial Narrow" w:cs="Calibri"/>
          <w:sz w:val="22"/>
          <w:szCs w:val="22"/>
        </w:rPr>
        <w:t xml:space="preserve">dni robocze, od poniedziałku do piątku, w godzinach od 8.00 do godziny 15.30. </w:t>
      </w:r>
    </w:p>
    <w:p w14:paraId="17FECD3E" w14:textId="77777777" w:rsidR="00D748F6" w:rsidRPr="0038258D" w:rsidRDefault="00D748F6" w:rsidP="0051746D">
      <w:pPr>
        <w:pStyle w:val="Default"/>
        <w:numPr>
          <w:ilvl w:val="0"/>
          <w:numId w:val="120"/>
        </w:numPr>
        <w:autoSpaceDN/>
        <w:spacing w:line="200" w:lineRule="atLeast"/>
        <w:ind w:left="284"/>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25149127" w14:textId="77777777" w:rsidR="00D748F6" w:rsidRPr="0038258D" w:rsidRDefault="00D748F6" w:rsidP="0051746D">
      <w:pPr>
        <w:pStyle w:val="Default"/>
        <w:numPr>
          <w:ilvl w:val="0"/>
          <w:numId w:val="120"/>
        </w:numPr>
        <w:autoSpaceDN/>
        <w:spacing w:line="200" w:lineRule="atLeast"/>
        <w:ind w:left="284"/>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Wykonawca oświadcza, iż udzieli osobie wskazanej w ust. 1 lit. b) wszelkich niezbędnych pełnomocnictw do działania w imieniu Wykonawcy w związku z realizacją postanowień niniejszej Umowy. </w:t>
      </w:r>
    </w:p>
    <w:p w14:paraId="21113F8A" w14:textId="77777777" w:rsidR="00D748F6" w:rsidRPr="0038258D" w:rsidRDefault="00D748F6" w:rsidP="0051746D">
      <w:pPr>
        <w:pStyle w:val="Default"/>
        <w:numPr>
          <w:ilvl w:val="0"/>
          <w:numId w:val="120"/>
        </w:numPr>
        <w:autoSpaceDN/>
        <w:spacing w:line="200" w:lineRule="atLeast"/>
        <w:ind w:left="284"/>
        <w:jc w:val="both"/>
        <w:textAlignment w:val="auto"/>
        <w:rPr>
          <w:rFonts w:ascii="Arial Narrow" w:hAnsi="Arial Narrow" w:cs="Calibri"/>
          <w:sz w:val="22"/>
          <w:szCs w:val="22"/>
        </w:rPr>
      </w:pPr>
      <w:r w:rsidRPr="0038258D">
        <w:rPr>
          <w:rFonts w:ascii="Arial Narrow" w:eastAsia="Tahoma" w:hAnsi="Arial Narrow" w:cs="Calibri"/>
          <w:sz w:val="22"/>
          <w:szCs w:val="22"/>
        </w:rPr>
        <w:t>Wykonawca zobowiązany jest do przedłożenia Zamawiającemu oryginału pełnomocnictwa udzielonego Koordynatorowi Umowy każdorazowo w terminie 7 dni od daty jego udzielenia.</w:t>
      </w:r>
    </w:p>
    <w:p w14:paraId="2DBF57B7" w14:textId="77777777" w:rsidR="00D748F6" w:rsidRPr="0038258D" w:rsidRDefault="00D748F6" w:rsidP="0051746D">
      <w:pPr>
        <w:pStyle w:val="Default"/>
        <w:numPr>
          <w:ilvl w:val="0"/>
          <w:numId w:val="120"/>
        </w:numPr>
        <w:autoSpaceDN/>
        <w:spacing w:line="200" w:lineRule="atLeast"/>
        <w:ind w:left="284"/>
        <w:jc w:val="both"/>
        <w:textAlignment w:val="auto"/>
        <w:rPr>
          <w:rFonts w:ascii="Arial Narrow" w:hAnsi="Arial Narrow" w:cs="Calibri"/>
          <w:sz w:val="22"/>
          <w:szCs w:val="22"/>
        </w:rPr>
      </w:pPr>
      <w:r w:rsidRPr="0038258D">
        <w:rPr>
          <w:rFonts w:ascii="Arial Narrow" w:eastAsia="Tahoma" w:hAnsi="Arial Narrow" w:cs="Calibri"/>
          <w:sz w:val="22"/>
          <w:szCs w:val="22"/>
        </w:rPr>
        <w:t>Koordynator nie jest uprawniony do składania oświadczeń woli w imieniu Zamawiającego, natomiast jest uprawniony do każdej innej czynności, która jest związana z realizacją przedmiotu umowy.</w:t>
      </w:r>
    </w:p>
    <w:p w14:paraId="2094E55E"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p>
    <w:p w14:paraId="0B30117B" w14:textId="4DA38845"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 xml:space="preserve">§ </w:t>
      </w:r>
      <w:r w:rsidR="00F36E14">
        <w:rPr>
          <w:rFonts w:ascii="Arial Narrow" w:eastAsia="Tahoma" w:hAnsi="Arial Narrow" w:cs="Calibri"/>
          <w:b/>
          <w:bCs/>
          <w:sz w:val="22"/>
          <w:szCs w:val="22"/>
        </w:rPr>
        <w:t>9</w:t>
      </w:r>
    </w:p>
    <w:p w14:paraId="4E1B565A"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[Porozumiewanie się stron]</w:t>
      </w:r>
    </w:p>
    <w:p w14:paraId="09CC9D28" w14:textId="77777777" w:rsidR="00D748F6" w:rsidRPr="0038258D" w:rsidRDefault="00D748F6" w:rsidP="0051746D">
      <w:pPr>
        <w:pStyle w:val="Default"/>
        <w:numPr>
          <w:ilvl w:val="0"/>
          <w:numId w:val="122"/>
        </w:numPr>
        <w:autoSpaceDN/>
        <w:spacing w:line="200" w:lineRule="atLeast"/>
        <w:ind w:left="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 </w:t>
      </w:r>
    </w:p>
    <w:p w14:paraId="09B5AE93" w14:textId="77777777" w:rsidR="00D748F6" w:rsidRPr="0038258D" w:rsidRDefault="00D748F6" w:rsidP="0051746D">
      <w:pPr>
        <w:pStyle w:val="Default"/>
        <w:numPr>
          <w:ilvl w:val="0"/>
          <w:numId w:val="122"/>
        </w:numPr>
        <w:autoSpaceDN/>
        <w:spacing w:line="200" w:lineRule="atLeast"/>
        <w:ind w:left="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ustalają, że ich aktualne adresy do korespondencji oraz dane kontaktowe są następujące: </w:t>
      </w:r>
    </w:p>
    <w:p w14:paraId="19F6E2DF" w14:textId="77777777" w:rsidR="00D748F6" w:rsidRPr="0038258D" w:rsidRDefault="00D748F6" w:rsidP="0051746D">
      <w:pPr>
        <w:pStyle w:val="Default"/>
        <w:numPr>
          <w:ilvl w:val="0"/>
          <w:numId w:val="123"/>
        </w:numPr>
        <w:autoSpaceDN/>
        <w:spacing w:line="200" w:lineRule="atLeast"/>
        <w:ind w:left="709"/>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Zamawiający: </w:t>
      </w:r>
    </w:p>
    <w:p w14:paraId="2F6A3198" w14:textId="77777777" w:rsidR="00D748F6" w:rsidRPr="0038258D" w:rsidRDefault="00D748F6" w:rsidP="00CC68E8">
      <w:pPr>
        <w:pStyle w:val="Default"/>
        <w:spacing w:line="200" w:lineRule="atLeast"/>
        <w:ind w:left="709"/>
        <w:jc w:val="both"/>
        <w:rPr>
          <w:rFonts w:ascii="Arial Narrow" w:eastAsia="Tahoma" w:hAnsi="Arial Narrow" w:cs="Calibri"/>
          <w:sz w:val="22"/>
          <w:szCs w:val="22"/>
        </w:rPr>
      </w:pPr>
      <w:r w:rsidRPr="0038258D">
        <w:rPr>
          <w:rFonts w:ascii="Arial Narrow" w:eastAsia="Tahoma" w:hAnsi="Arial Narrow" w:cs="Calibri"/>
          <w:b/>
          <w:bCs/>
          <w:sz w:val="22"/>
          <w:szCs w:val="22"/>
        </w:rPr>
        <w:t>Gmina Poświętne z </w:t>
      </w:r>
      <w:r w:rsidRPr="0038258D">
        <w:rPr>
          <w:rFonts w:ascii="Arial Narrow" w:eastAsia="Tahoma" w:hAnsi="Arial Narrow" w:cs="Calibri"/>
          <w:sz w:val="22"/>
          <w:szCs w:val="22"/>
        </w:rPr>
        <w:t>siedzibą …..........................................</w:t>
      </w:r>
    </w:p>
    <w:p w14:paraId="17FD70FC" w14:textId="77777777" w:rsidR="00D748F6" w:rsidRPr="0038258D" w:rsidRDefault="00D748F6" w:rsidP="0051746D">
      <w:pPr>
        <w:pStyle w:val="Default"/>
        <w:spacing w:line="200" w:lineRule="atLeast"/>
        <w:ind w:left="709"/>
        <w:jc w:val="both"/>
        <w:rPr>
          <w:rFonts w:ascii="Arial Narrow" w:eastAsia="Tahoma" w:hAnsi="Arial Narrow" w:cs="Calibri"/>
          <w:sz w:val="22"/>
          <w:szCs w:val="22"/>
        </w:rPr>
      </w:pPr>
      <w:r w:rsidRPr="0038258D">
        <w:rPr>
          <w:rFonts w:ascii="Arial Narrow" w:eastAsia="Tahoma" w:hAnsi="Arial Narrow" w:cs="Calibri"/>
          <w:sz w:val="22"/>
          <w:szCs w:val="22"/>
        </w:rPr>
        <w:t>Tel. …...................... faks – ….................................. e-mail......................................</w:t>
      </w:r>
    </w:p>
    <w:p w14:paraId="16940CB0" w14:textId="77777777" w:rsidR="00CC68E8" w:rsidRDefault="00D748F6" w:rsidP="0051746D">
      <w:pPr>
        <w:pStyle w:val="Default"/>
        <w:numPr>
          <w:ilvl w:val="0"/>
          <w:numId w:val="123"/>
        </w:numPr>
        <w:autoSpaceDN/>
        <w:spacing w:line="200" w:lineRule="atLeast"/>
        <w:ind w:left="709"/>
        <w:jc w:val="both"/>
        <w:textAlignment w:val="auto"/>
        <w:rPr>
          <w:rFonts w:ascii="Arial Narrow" w:eastAsia="Tahoma" w:hAnsi="Arial Narrow" w:cs="Calibri"/>
          <w:sz w:val="22"/>
          <w:szCs w:val="22"/>
        </w:rPr>
      </w:pPr>
      <w:r w:rsidRPr="0038258D">
        <w:rPr>
          <w:rFonts w:ascii="Arial Narrow" w:eastAsia="Tahoma" w:hAnsi="Arial Narrow" w:cs="Calibri"/>
          <w:sz w:val="22"/>
          <w:szCs w:val="22"/>
        </w:rPr>
        <w:lastRenderedPageBreak/>
        <w:t xml:space="preserve">Wykonawca: </w:t>
      </w:r>
    </w:p>
    <w:p w14:paraId="70E42213" w14:textId="25966B03" w:rsidR="00D748F6" w:rsidRPr="0038258D" w:rsidRDefault="00D748F6" w:rsidP="00CC68E8">
      <w:pPr>
        <w:pStyle w:val="Default"/>
        <w:autoSpaceDN/>
        <w:spacing w:line="200" w:lineRule="atLeast"/>
        <w:ind w:left="709"/>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 </w:t>
      </w:r>
    </w:p>
    <w:p w14:paraId="7AFC2B62" w14:textId="77777777" w:rsidR="00D748F6" w:rsidRPr="0038258D" w:rsidRDefault="00D748F6" w:rsidP="0051746D">
      <w:pPr>
        <w:pStyle w:val="Default"/>
        <w:numPr>
          <w:ilvl w:val="0"/>
          <w:numId w:val="122"/>
        </w:numPr>
        <w:autoSpaceDN/>
        <w:spacing w:line="200" w:lineRule="atLeast"/>
        <w:ind w:left="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371951CD" w14:textId="77777777" w:rsidR="00D748F6" w:rsidRPr="0038258D" w:rsidRDefault="00D748F6" w:rsidP="0051746D">
      <w:pPr>
        <w:pStyle w:val="Default"/>
        <w:numPr>
          <w:ilvl w:val="0"/>
          <w:numId w:val="122"/>
        </w:numPr>
        <w:autoSpaceDN/>
        <w:spacing w:line="200" w:lineRule="atLeast"/>
        <w:ind w:left="284"/>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 xml:space="preserve">Korespondencja pisemna Stron kierowana będzie na adres wskazany w ust. 2 Umowy. </w:t>
      </w:r>
    </w:p>
    <w:p w14:paraId="61640168" w14:textId="77777777" w:rsidR="00D748F6" w:rsidRPr="0038258D" w:rsidRDefault="00D748F6" w:rsidP="0051746D">
      <w:pPr>
        <w:pStyle w:val="Default"/>
        <w:numPr>
          <w:ilvl w:val="0"/>
          <w:numId w:val="122"/>
        </w:numPr>
        <w:autoSpaceDN/>
        <w:spacing w:line="200" w:lineRule="atLeast"/>
        <w:ind w:left="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5496EE1D" w14:textId="77777777" w:rsidR="00D748F6" w:rsidRPr="0038258D" w:rsidRDefault="00D748F6" w:rsidP="0051746D">
      <w:pPr>
        <w:pStyle w:val="Default"/>
        <w:numPr>
          <w:ilvl w:val="0"/>
          <w:numId w:val="122"/>
        </w:numPr>
        <w:autoSpaceDN/>
        <w:spacing w:line="200" w:lineRule="atLeast"/>
        <w:ind w:left="284"/>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2175F298" w14:textId="77777777" w:rsidR="00F36E14" w:rsidRDefault="00F36E14" w:rsidP="00D748F6">
      <w:pPr>
        <w:keepNext/>
        <w:autoSpaceDE w:val="0"/>
        <w:spacing w:line="200" w:lineRule="atLeast"/>
        <w:jc w:val="center"/>
        <w:rPr>
          <w:rFonts w:ascii="Arial Narrow" w:hAnsi="Arial Narrow" w:cs="Calibri"/>
          <w:b/>
          <w:sz w:val="22"/>
          <w:szCs w:val="22"/>
        </w:rPr>
      </w:pPr>
    </w:p>
    <w:p w14:paraId="3D39A7A0" w14:textId="0B3C686C"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1E2295">
        <w:rPr>
          <w:rFonts w:ascii="Arial Narrow" w:hAnsi="Arial Narrow" w:cs="Calibri"/>
          <w:b/>
          <w:sz w:val="22"/>
          <w:szCs w:val="22"/>
        </w:rPr>
        <w:t>1</w:t>
      </w:r>
      <w:r w:rsidR="00F36E14">
        <w:rPr>
          <w:rFonts w:ascii="Arial Narrow" w:hAnsi="Arial Narrow" w:cs="Calibri"/>
          <w:b/>
          <w:sz w:val="22"/>
          <w:szCs w:val="22"/>
        </w:rPr>
        <w:t>0</w:t>
      </w:r>
    </w:p>
    <w:p w14:paraId="67E07DD7" w14:textId="77777777" w:rsidR="00D748F6" w:rsidRPr="0038258D" w:rsidRDefault="00D748F6" w:rsidP="00C35149">
      <w:pPr>
        <w:keepNext/>
        <w:autoSpaceDE w:val="0"/>
        <w:jc w:val="center"/>
        <w:rPr>
          <w:rFonts w:ascii="Arial Narrow" w:hAnsi="Arial Narrow" w:cs="Calibri"/>
          <w:b/>
          <w:sz w:val="22"/>
          <w:szCs w:val="22"/>
        </w:rPr>
      </w:pPr>
      <w:r w:rsidRPr="0038258D">
        <w:rPr>
          <w:rFonts w:ascii="Arial Narrow" w:hAnsi="Arial Narrow" w:cs="Calibri"/>
          <w:b/>
          <w:sz w:val="22"/>
          <w:szCs w:val="22"/>
        </w:rPr>
        <w:t>[Cesja wierzytelności]</w:t>
      </w:r>
    </w:p>
    <w:p w14:paraId="2A487D58" w14:textId="77777777" w:rsidR="00D748F6" w:rsidRPr="0038258D" w:rsidRDefault="00D748F6" w:rsidP="00C35149">
      <w:pPr>
        <w:pStyle w:val="Akapitzlist"/>
        <w:widowControl/>
        <w:numPr>
          <w:ilvl w:val="0"/>
          <w:numId w:val="129"/>
        </w:numPr>
        <w:suppressAutoHyphens w:val="0"/>
        <w:autoSpaceDN/>
        <w:spacing w:after="100" w:afterAutospacing="1"/>
        <w:ind w:left="283" w:hanging="357"/>
        <w:textAlignment w:val="auto"/>
        <w:rPr>
          <w:rFonts w:cs="Calibri"/>
          <w:lang w:eastAsia="pl-PL"/>
        </w:rPr>
      </w:pPr>
      <w:r w:rsidRPr="0038258D">
        <w:rPr>
          <w:rFonts w:cs="Calibri"/>
          <w:lang w:eastAsia="pl-PL"/>
        </w:rPr>
        <w:t>Zamawiający dopuszcza możliwość przeniesienia wierzytelności wynikających z niniejszej umowy na inny podmiot, na warunkach określonych w niniejszym paragrafie.</w:t>
      </w:r>
    </w:p>
    <w:p w14:paraId="39FD6373" w14:textId="77777777" w:rsidR="00D748F6" w:rsidRPr="0038258D" w:rsidRDefault="00D748F6" w:rsidP="00044F14">
      <w:pPr>
        <w:pStyle w:val="Akapitzlist"/>
        <w:widowControl/>
        <w:numPr>
          <w:ilvl w:val="0"/>
          <w:numId w:val="129"/>
        </w:numPr>
        <w:suppressAutoHyphens w:val="0"/>
        <w:autoSpaceDN/>
        <w:spacing w:before="100" w:beforeAutospacing="1" w:after="100" w:afterAutospacing="1"/>
        <w:ind w:left="283" w:hanging="357"/>
        <w:textAlignment w:val="auto"/>
        <w:rPr>
          <w:rFonts w:cs="Calibri"/>
          <w:lang w:eastAsia="pl-PL"/>
        </w:rPr>
      </w:pPr>
      <w:r w:rsidRPr="0038258D">
        <w:rPr>
          <w:rFonts w:cs="Calibri"/>
          <w:lang w:eastAsia="pl-PL"/>
        </w:rPr>
        <w:t xml:space="preserve">Do zawarcia przez Wykonawcę umowy przelewu wierzytelności wynikających z niniejszej umowy wymagana jest pisemna zgoda Zamawiającego. W tym celu wykonawca przedłoży Zamawiającemu pisemny wniosek o wyrażenie takiej zgody wraz z informacją o osobie (przyszłego) nabywcy wierzytelności, stosunku prawnym pomiędzy Wykonawcą a (przyszłym) nabywcą wierzytelności. </w:t>
      </w:r>
    </w:p>
    <w:p w14:paraId="48DCFB62" w14:textId="77777777" w:rsidR="00D748F6" w:rsidRPr="0038258D" w:rsidRDefault="00D748F6" w:rsidP="00044F14">
      <w:pPr>
        <w:pStyle w:val="Akapitzlist"/>
        <w:widowControl/>
        <w:numPr>
          <w:ilvl w:val="0"/>
          <w:numId w:val="129"/>
        </w:numPr>
        <w:suppressAutoHyphens w:val="0"/>
        <w:autoSpaceDN/>
        <w:spacing w:before="100" w:beforeAutospacing="1" w:after="100" w:afterAutospacing="1"/>
        <w:ind w:left="283" w:hanging="357"/>
        <w:textAlignment w:val="auto"/>
        <w:rPr>
          <w:rFonts w:cs="Calibri"/>
          <w:lang w:eastAsia="pl-PL"/>
        </w:rPr>
      </w:pPr>
      <w:r w:rsidRPr="0038258D">
        <w:rPr>
          <w:rFonts w:cs="Calibri"/>
          <w:lang w:eastAsia="pl-PL"/>
        </w:rPr>
        <w:t xml:space="preserve">Zamawiający nie jest związany złożonym wnioskiem o wyrażenie zgody. </w:t>
      </w:r>
    </w:p>
    <w:p w14:paraId="60A4B8D0" w14:textId="77777777" w:rsidR="00D748F6" w:rsidRPr="0038258D" w:rsidRDefault="00D748F6" w:rsidP="00044F14">
      <w:pPr>
        <w:pStyle w:val="Akapitzlist"/>
        <w:widowControl/>
        <w:numPr>
          <w:ilvl w:val="0"/>
          <w:numId w:val="129"/>
        </w:numPr>
        <w:suppressAutoHyphens w:val="0"/>
        <w:autoSpaceDN/>
        <w:spacing w:before="100" w:beforeAutospacing="1" w:after="100" w:afterAutospacing="1"/>
        <w:ind w:left="283" w:hanging="357"/>
        <w:textAlignment w:val="auto"/>
        <w:rPr>
          <w:rFonts w:cs="Calibri"/>
          <w:lang w:eastAsia="pl-PL"/>
        </w:rPr>
      </w:pPr>
      <w:r w:rsidRPr="0038258D">
        <w:rPr>
          <w:rFonts w:cs="Calibri"/>
          <w:lang w:eastAsia="pl-PL"/>
        </w:rPr>
        <w:t xml:space="preserve">Wyrażona zgoda jest warunkowa, a jej skuteczność zależy od niezwłocznego dostarczenia przez Wykonawcę Zamawiającemu po podpisaniu umowy przelewu wierzytelności - jej kopii poświadczonej za zgodność z oryginałem i jej oryginał do wglądu. </w:t>
      </w:r>
    </w:p>
    <w:p w14:paraId="2A52F814" w14:textId="77777777" w:rsidR="00D748F6" w:rsidRPr="0038258D" w:rsidRDefault="00D748F6" w:rsidP="00044F14">
      <w:pPr>
        <w:pStyle w:val="Akapitzlist"/>
        <w:widowControl/>
        <w:numPr>
          <w:ilvl w:val="0"/>
          <w:numId w:val="129"/>
        </w:numPr>
        <w:suppressAutoHyphens w:val="0"/>
        <w:autoSpaceDN/>
        <w:spacing w:before="100" w:beforeAutospacing="1" w:after="100" w:afterAutospacing="1"/>
        <w:ind w:left="283" w:hanging="357"/>
        <w:textAlignment w:val="auto"/>
        <w:rPr>
          <w:rFonts w:cs="Calibri"/>
          <w:lang w:eastAsia="pl-PL"/>
        </w:rPr>
      </w:pPr>
      <w:r w:rsidRPr="0038258D">
        <w:rPr>
          <w:rFonts w:cs="Calibri"/>
          <w:lang w:eastAsia="pl-PL"/>
        </w:rPr>
        <w:t>Dopóki Wykonawca nie zawiadomi Zamawiającego o przelewie, spełnienie świadczenia do rąk Wykonawcy ma skutek względem nabywcy - przepis ten stosuje się odpowiednio do innych czynności prawnych dokonanych między Zamawiającym a Wykonawcą.</w:t>
      </w:r>
    </w:p>
    <w:p w14:paraId="4C03DC0D" w14:textId="77777777" w:rsidR="00D748F6" w:rsidRPr="0038258D" w:rsidRDefault="00D748F6" w:rsidP="00044F14">
      <w:pPr>
        <w:pStyle w:val="Akapitzlist"/>
        <w:widowControl/>
        <w:numPr>
          <w:ilvl w:val="0"/>
          <w:numId w:val="129"/>
        </w:numPr>
        <w:suppressAutoHyphens w:val="0"/>
        <w:autoSpaceDN/>
        <w:spacing w:before="100" w:beforeAutospacing="1" w:after="100" w:afterAutospacing="1"/>
        <w:ind w:left="283" w:hanging="357"/>
        <w:textAlignment w:val="auto"/>
        <w:rPr>
          <w:rFonts w:cs="Calibri"/>
          <w:lang w:eastAsia="pl-PL"/>
        </w:rPr>
      </w:pPr>
      <w:r w:rsidRPr="0038258D">
        <w:rPr>
          <w:rFonts w:cs="Calibri"/>
          <w:lang w:eastAsia="pl-PL"/>
        </w:rPr>
        <w:t>Wykonawca zobowiązany jest niezwłocznie pisemnie informować Zamawiającego o zmianach lub ustaniu umowy przelewu wierzytelności załączając stosowne dokumenty na potwierdzenie tych okoliczności, pod rygorem nieuwzględnienia tych okoliczności przy wypłacie wynagrodzenia. Zamawiający nie ponosi odpowiedzialności za konsekwencje nierzetelnego lub braku informowania przez Wykonawcę o okolicznościach mających wpływ na zasady wypłaty wynagrodzenia.</w:t>
      </w:r>
    </w:p>
    <w:p w14:paraId="4B1DAED2" w14:textId="77777777" w:rsidR="00D748F6" w:rsidRPr="0038258D" w:rsidRDefault="00D748F6" w:rsidP="00044F14">
      <w:pPr>
        <w:pStyle w:val="Akapitzlist"/>
        <w:widowControl/>
        <w:numPr>
          <w:ilvl w:val="0"/>
          <w:numId w:val="129"/>
        </w:numPr>
        <w:suppressAutoHyphens w:val="0"/>
        <w:autoSpaceDN/>
        <w:spacing w:before="100" w:beforeAutospacing="1" w:after="100" w:afterAutospacing="1"/>
        <w:ind w:left="283" w:hanging="357"/>
        <w:textAlignment w:val="auto"/>
        <w:rPr>
          <w:rFonts w:cs="Calibri"/>
          <w:lang w:eastAsia="pl-PL"/>
        </w:rPr>
      </w:pPr>
      <w:r w:rsidRPr="0038258D">
        <w:rPr>
          <w:rFonts w:cs="Calibri"/>
          <w:lang w:eastAsia="pl-PL"/>
        </w:rPr>
        <w:t xml:space="preserve">Powyższe zapisy stosuje się także do zawarcia przez nabywcę wierzytelności umowy przelewu wierzytelności z dalszym nabywcą – o czym Wykonawca ma obowiązek zawiadomić nabywcę wierzytelności”. </w:t>
      </w:r>
    </w:p>
    <w:p w14:paraId="4CC88ECC" w14:textId="42C969E2"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1E2295">
        <w:rPr>
          <w:rFonts w:ascii="Arial Narrow" w:hAnsi="Arial Narrow" w:cs="Calibri"/>
          <w:b/>
          <w:sz w:val="22"/>
          <w:szCs w:val="22"/>
        </w:rPr>
        <w:t>1</w:t>
      </w:r>
      <w:r w:rsidR="00F36E14">
        <w:rPr>
          <w:rFonts w:ascii="Arial Narrow" w:hAnsi="Arial Narrow" w:cs="Calibri"/>
          <w:b/>
          <w:sz w:val="22"/>
          <w:szCs w:val="22"/>
        </w:rPr>
        <w:t>1</w:t>
      </w:r>
    </w:p>
    <w:p w14:paraId="451B0026"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[Zmiana umowy]</w:t>
      </w:r>
    </w:p>
    <w:p w14:paraId="37E19C0E" w14:textId="54888DA6" w:rsidR="00D748F6" w:rsidRPr="0038258D" w:rsidRDefault="00D748F6" w:rsidP="00044F14">
      <w:pPr>
        <w:widowControl/>
        <w:numPr>
          <w:ilvl w:val="0"/>
          <w:numId w:val="127"/>
        </w:numPr>
        <w:shd w:val="clear" w:color="auto" w:fill="FFFFFF"/>
        <w:suppressAutoHyphens w:val="0"/>
        <w:autoSpaceDN/>
        <w:ind w:left="284"/>
        <w:jc w:val="both"/>
        <w:textAlignment w:val="auto"/>
        <w:rPr>
          <w:rFonts w:ascii="Arial Narrow" w:hAnsi="Arial Narrow" w:cs="Calibri"/>
          <w:sz w:val="22"/>
          <w:szCs w:val="22"/>
        </w:rPr>
      </w:pPr>
      <w:r w:rsidRPr="0038258D">
        <w:rPr>
          <w:rFonts w:ascii="Arial Narrow" w:hAnsi="Arial Narrow" w:cs="Calibri"/>
          <w:sz w:val="22"/>
          <w:szCs w:val="22"/>
        </w:rPr>
        <w:t xml:space="preserve">Zamawiający, dla zapewnienia prawidłowej realizacji </w:t>
      </w:r>
      <w:r w:rsidR="00EC577D">
        <w:rPr>
          <w:rFonts w:ascii="Arial Narrow" w:hAnsi="Arial Narrow" w:cs="Calibri"/>
          <w:sz w:val="22"/>
          <w:szCs w:val="22"/>
        </w:rPr>
        <w:t>umowy</w:t>
      </w:r>
      <w:r w:rsidRPr="0038258D">
        <w:rPr>
          <w:rFonts w:ascii="Arial Narrow" w:hAnsi="Arial Narrow" w:cs="Calibri"/>
          <w:sz w:val="22"/>
          <w:szCs w:val="22"/>
        </w:rPr>
        <w:t xml:space="preserve"> dopuszcza możliwość zmian postanowień zawartej umowy, poza zmianami wynikającymi z art. 4</w:t>
      </w:r>
      <w:r w:rsidR="00F36E14">
        <w:rPr>
          <w:rFonts w:ascii="Arial Narrow" w:hAnsi="Arial Narrow" w:cs="Calibri"/>
          <w:sz w:val="22"/>
          <w:szCs w:val="22"/>
        </w:rPr>
        <w:t>55</w:t>
      </w:r>
      <w:r w:rsidRPr="0038258D">
        <w:rPr>
          <w:rFonts w:ascii="Arial Narrow" w:hAnsi="Arial Narrow" w:cs="Calibri"/>
          <w:sz w:val="22"/>
          <w:szCs w:val="22"/>
        </w:rPr>
        <w:t xml:space="preserve"> ustawy pzp, w stosunku do treści oferty w następujących przypadkach:</w:t>
      </w:r>
    </w:p>
    <w:p w14:paraId="652C8E4A" w14:textId="77777777" w:rsidR="00D748F6" w:rsidRPr="0038258D" w:rsidRDefault="00D748F6" w:rsidP="00044F14">
      <w:pPr>
        <w:widowControl/>
        <w:numPr>
          <w:ilvl w:val="0"/>
          <w:numId w:val="126"/>
        </w:numPr>
        <w:suppressAutoHyphens w:val="0"/>
        <w:autoSpaceDE w:val="0"/>
        <w:autoSpaceDN/>
        <w:ind w:left="567"/>
        <w:jc w:val="both"/>
        <w:textAlignment w:val="auto"/>
        <w:rPr>
          <w:rFonts w:ascii="Arial Narrow" w:hAnsi="Arial Narrow" w:cs="Calibri"/>
          <w:sz w:val="22"/>
          <w:szCs w:val="22"/>
        </w:rPr>
      </w:pPr>
      <w:r w:rsidRPr="0038258D">
        <w:rPr>
          <w:rFonts w:ascii="Arial Narrow" w:hAnsi="Arial Narrow" w:cs="Calibri"/>
          <w:sz w:val="22"/>
          <w:szCs w:val="22"/>
        </w:rPr>
        <w:t>nastąpi zmiana powszechnie obowiązujących przepisów prawa w zakresie mającym wpływ na realizację przedmiotu zamówienia,</w:t>
      </w:r>
    </w:p>
    <w:p w14:paraId="795B987A" w14:textId="77777777" w:rsidR="00D748F6" w:rsidRPr="0038258D" w:rsidRDefault="00D748F6" w:rsidP="00044F14">
      <w:pPr>
        <w:widowControl/>
        <w:numPr>
          <w:ilvl w:val="0"/>
          <w:numId w:val="126"/>
        </w:numPr>
        <w:tabs>
          <w:tab w:val="left" w:pos="567"/>
        </w:tabs>
        <w:suppressAutoHyphens w:val="0"/>
        <w:autoSpaceDE w:val="0"/>
        <w:autoSpaceDN/>
        <w:ind w:left="567"/>
        <w:jc w:val="both"/>
        <w:textAlignment w:val="auto"/>
        <w:rPr>
          <w:rFonts w:ascii="Arial Narrow" w:hAnsi="Arial Narrow" w:cs="Calibri"/>
          <w:sz w:val="22"/>
          <w:szCs w:val="22"/>
        </w:rPr>
      </w:pPr>
      <w:r w:rsidRPr="0038258D">
        <w:rPr>
          <w:rFonts w:ascii="Arial Narrow" w:hAnsi="Arial Narrow" w:cs="Calibri"/>
          <w:sz w:val="22"/>
          <w:szCs w:val="22"/>
        </w:rPr>
        <w:t>wynikną rozbieżności lub niejasności w umowie, których nie można usunąć w inny sposób, a zmiana ta będzie umożliwiać usunięcie rozbieżności i doprecyzowanie umowy w celu jednoznacznej interpretacji jej zapisów przez strony,</w:t>
      </w:r>
    </w:p>
    <w:p w14:paraId="49F57A3A" w14:textId="77777777" w:rsidR="00D748F6" w:rsidRPr="0038258D" w:rsidRDefault="00D748F6" w:rsidP="00044F14">
      <w:pPr>
        <w:widowControl/>
        <w:numPr>
          <w:ilvl w:val="0"/>
          <w:numId w:val="126"/>
        </w:numPr>
        <w:tabs>
          <w:tab w:val="left" w:pos="567"/>
        </w:tabs>
        <w:suppressAutoHyphens w:val="0"/>
        <w:autoSpaceDE w:val="0"/>
        <w:autoSpaceDN/>
        <w:ind w:left="567"/>
        <w:jc w:val="both"/>
        <w:textAlignment w:val="auto"/>
        <w:rPr>
          <w:rFonts w:ascii="Arial Narrow" w:hAnsi="Arial Narrow" w:cs="Calibri"/>
          <w:sz w:val="22"/>
          <w:szCs w:val="22"/>
        </w:rPr>
      </w:pPr>
      <w:r w:rsidRPr="0038258D">
        <w:rPr>
          <w:rFonts w:ascii="Arial Narrow" w:hAnsi="Arial Narrow" w:cs="Calibri"/>
          <w:sz w:val="22"/>
          <w:szCs w:val="22"/>
        </w:rPr>
        <w:t>jeżeli ulegnie zmianie ilość odebranych odpadów na którą zamawiający nie miał wpływu,</w:t>
      </w:r>
    </w:p>
    <w:p w14:paraId="695EF14A" w14:textId="77777777" w:rsidR="00D748F6" w:rsidRPr="0038258D" w:rsidRDefault="00D748F6" w:rsidP="00044F14">
      <w:pPr>
        <w:widowControl/>
        <w:numPr>
          <w:ilvl w:val="0"/>
          <w:numId w:val="126"/>
        </w:numPr>
        <w:tabs>
          <w:tab w:val="left" w:pos="567"/>
        </w:tabs>
        <w:suppressAutoHyphens w:val="0"/>
        <w:autoSpaceDE w:val="0"/>
        <w:autoSpaceDN/>
        <w:ind w:left="567"/>
        <w:jc w:val="both"/>
        <w:textAlignment w:val="auto"/>
        <w:rPr>
          <w:rFonts w:ascii="Arial Narrow" w:hAnsi="Arial Narrow" w:cs="Calibri"/>
          <w:sz w:val="22"/>
          <w:szCs w:val="22"/>
        </w:rPr>
      </w:pPr>
      <w:r w:rsidRPr="0038258D">
        <w:rPr>
          <w:rFonts w:ascii="Arial Narrow" w:hAnsi="Arial Narrow" w:cs="Calibri"/>
          <w:sz w:val="22"/>
          <w:szCs w:val="22"/>
        </w:rPr>
        <w:t>nastąpi działanie siły wyższej.</w:t>
      </w:r>
    </w:p>
    <w:p w14:paraId="7A5B8523" w14:textId="77777777" w:rsidR="00D748F6" w:rsidRPr="0038258D" w:rsidRDefault="00D748F6" w:rsidP="00044F14">
      <w:pPr>
        <w:widowControl/>
        <w:numPr>
          <w:ilvl w:val="0"/>
          <w:numId w:val="126"/>
        </w:numPr>
        <w:tabs>
          <w:tab w:val="left" w:pos="1134"/>
        </w:tabs>
        <w:suppressAutoHyphens w:val="0"/>
        <w:autoSpaceDE w:val="0"/>
        <w:autoSpaceDN/>
        <w:ind w:left="567"/>
        <w:jc w:val="both"/>
        <w:textAlignment w:val="auto"/>
        <w:rPr>
          <w:rFonts w:ascii="Arial Narrow" w:hAnsi="Arial Narrow" w:cs="Calibri"/>
          <w:sz w:val="22"/>
          <w:szCs w:val="22"/>
        </w:rPr>
      </w:pPr>
      <w:r w:rsidRPr="0038258D">
        <w:rPr>
          <w:rFonts w:ascii="Arial Narrow" w:hAnsi="Arial Narrow" w:cs="Calibri"/>
          <w:sz w:val="22"/>
          <w:szCs w:val="22"/>
        </w:rPr>
        <w:t>zajdzie konieczność dokonania zmiany przedstawicieli Zamawiającego i Wykonawcy wskazanych w umowie.</w:t>
      </w:r>
    </w:p>
    <w:p w14:paraId="240F8714" w14:textId="4D9060EA" w:rsidR="00D748F6" w:rsidRPr="0038258D" w:rsidRDefault="00D748F6" w:rsidP="00044F14">
      <w:pPr>
        <w:widowControl/>
        <w:numPr>
          <w:ilvl w:val="0"/>
          <w:numId w:val="127"/>
        </w:numPr>
        <w:suppressAutoHyphens w:val="0"/>
        <w:autoSpaceDN/>
        <w:ind w:left="284"/>
        <w:jc w:val="both"/>
        <w:textAlignment w:val="auto"/>
        <w:rPr>
          <w:rFonts w:ascii="Arial Narrow" w:hAnsi="Arial Narrow" w:cs="Calibri"/>
          <w:bCs/>
          <w:sz w:val="22"/>
          <w:szCs w:val="22"/>
        </w:rPr>
      </w:pPr>
      <w:r w:rsidRPr="0038258D">
        <w:rPr>
          <w:rFonts w:ascii="Arial Narrow" w:hAnsi="Arial Narrow" w:cs="Calibri"/>
          <w:bCs/>
          <w:sz w:val="22"/>
          <w:szCs w:val="22"/>
        </w:rPr>
        <w:t xml:space="preserve">Strony zobowiązują się dokonać zmiany wysokości wynagrodzenia należnego Wykonawcy, o którym mowa w § </w:t>
      </w:r>
      <w:r w:rsidR="007D6E54">
        <w:rPr>
          <w:rFonts w:ascii="Arial Narrow" w:hAnsi="Arial Narrow" w:cs="Calibri"/>
          <w:bCs/>
          <w:sz w:val="22"/>
          <w:szCs w:val="22"/>
        </w:rPr>
        <w:t>3</w:t>
      </w:r>
      <w:r w:rsidRPr="0038258D">
        <w:rPr>
          <w:rFonts w:ascii="Arial Narrow" w:hAnsi="Arial Narrow" w:cs="Calibri"/>
          <w:bCs/>
          <w:sz w:val="22"/>
          <w:szCs w:val="22"/>
        </w:rPr>
        <w:t xml:space="preserve"> umowy, w formie pisemnego aneksu, każdorazowo w przypadku wystąpienia jednej z następujących okoliczności:</w:t>
      </w:r>
    </w:p>
    <w:p w14:paraId="02BDCB62" w14:textId="77777777" w:rsidR="00D748F6" w:rsidRPr="0038258D" w:rsidRDefault="00D748F6" w:rsidP="00044F14">
      <w:pPr>
        <w:widowControl/>
        <w:numPr>
          <w:ilvl w:val="0"/>
          <w:numId w:val="128"/>
        </w:numPr>
        <w:suppressAutoHyphens w:val="0"/>
        <w:autoSpaceDN/>
        <w:ind w:left="851"/>
        <w:jc w:val="both"/>
        <w:textAlignment w:val="auto"/>
        <w:rPr>
          <w:rFonts w:ascii="Arial Narrow" w:hAnsi="Arial Narrow" w:cs="Calibri"/>
          <w:bCs/>
          <w:sz w:val="22"/>
          <w:szCs w:val="22"/>
        </w:rPr>
      </w:pPr>
      <w:r w:rsidRPr="0038258D">
        <w:rPr>
          <w:rFonts w:ascii="Arial Narrow" w:hAnsi="Arial Narrow" w:cs="Calibri"/>
          <w:bCs/>
          <w:sz w:val="22"/>
          <w:szCs w:val="22"/>
        </w:rPr>
        <w:t>zmiany stawki podatku od towarów i usług;</w:t>
      </w:r>
    </w:p>
    <w:p w14:paraId="46301C28" w14:textId="77777777" w:rsidR="00D748F6" w:rsidRPr="0038258D" w:rsidRDefault="00D748F6" w:rsidP="00044F14">
      <w:pPr>
        <w:widowControl/>
        <w:numPr>
          <w:ilvl w:val="0"/>
          <w:numId w:val="128"/>
        </w:numPr>
        <w:suppressAutoHyphens w:val="0"/>
        <w:autoSpaceDN/>
        <w:ind w:left="851"/>
        <w:jc w:val="both"/>
        <w:textAlignment w:val="auto"/>
        <w:rPr>
          <w:rFonts w:ascii="Arial Narrow" w:hAnsi="Arial Narrow" w:cs="Calibri"/>
          <w:bCs/>
          <w:sz w:val="22"/>
          <w:szCs w:val="22"/>
        </w:rPr>
      </w:pPr>
      <w:r w:rsidRPr="0038258D">
        <w:rPr>
          <w:rFonts w:ascii="Arial Narrow" w:hAnsi="Arial Narrow" w:cs="Calibri"/>
          <w:bCs/>
          <w:sz w:val="22"/>
          <w:szCs w:val="22"/>
        </w:rPr>
        <w:t>zmiany wysokości minimalnego wynagrodzenia ustalonego na podstawie przepisów o minimalnym wynagrodzeniu za pracę;</w:t>
      </w:r>
    </w:p>
    <w:p w14:paraId="3EB51528" w14:textId="77777777" w:rsidR="00D748F6" w:rsidRPr="0038258D" w:rsidRDefault="00D748F6" w:rsidP="00044F14">
      <w:pPr>
        <w:widowControl/>
        <w:numPr>
          <w:ilvl w:val="0"/>
          <w:numId w:val="128"/>
        </w:numPr>
        <w:suppressAutoHyphens w:val="0"/>
        <w:autoSpaceDN/>
        <w:ind w:left="851"/>
        <w:jc w:val="both"/>
        <w:textAlignment w:val="auto"/>
        <w:rPr>
          <w:rFonts w:ascii="Arial Narrow" w:hAnsi="Arial Narrow" w:cs="Calibri"/>
          <w:bCs/>
          <w:sz w:val="22"/>
          <w:szCs w:val="22"/>
        </w:rPr>
      </w:pPr>
      <w:r w:rsidRPr="0038258D">
        <w:rPr>
          <w:rFonts w:ascii="Arial Narrow" w:hAnsi="Arial Narrow" w:cs="Calibri"/>
          <w:bCs/>
          <w:sz w:val="22"/>
          <w:szCs w:val="22"/>
        </w:rPr>
        <w:t>zmiany zasad podlegania ubezpieczeniom społecznym lub ubezpieczeniu zdrowotnemu lub wysokości stawki składki na ubezpieczenia społeczne lub zdrowotne</w:t>
      </w:r>
    </w:p>
    <w:p w14:paraId="43F97C38" w14:textId="77777777" w:rsidR="00D748F6" w:rsidRPr="0038258D" w:rsidRDefault="00D748F6" w:rsidP="00044F14">
      <w:pPr>
        <w:widowControl/>
        <w:numPr>
          <w:ilvl w:val="0"/>
          <w:numId w:val="128"/>
        </w:numPr>
        <w:suppressAutoHyphens w:val="0"/>
        <w:autoSpaceDN/>
        <w:ind w:left="851"/>
        <w:jc w:val="both"/>
        <w:textAlignment w:val="auto"/>
        <w:rPr>
          <w:rFonts w:ascii="Arial Narrow" w:hAnsi="Arial Narrow" w:cs="Calibri"/>
          <w:bCs/>
          <w:sz w:val="22"/>
          <w:szCs w:val="22"/>
        </w:rPr>
      </w:pPr>
      <w:r w:rsidRPr="0038258D">
        <w:rPr>
          <w:rFonts w:ascii="Arial Narrow" w:hAnsi="Arial Narrow" w:cs="Calibri"/>
          <w:bCs/>
          <w:sz w:val="22"/>
          <w:szCs w:val="22"/>
        </w:rPr>
        <w:lastRenderedPageBreak/>
        <w:t>zasad gromadzenia i wysokości wpłat do pracowniczych planów kapitałowych, o których mowa w ustawie z dnia 4 października 2018 r. o pracowniczych planach kapitałowych (t.j. Dz.U. z 2020 r. poz. 1342 ze zm.)</w:t>
      </w:r>
    </w:p>
    <w:p w14:paraId="551F3E45" w14:textId="77777777" w:rsidR="00D748F6" w:rsidRPr="0038258D" w:rsidRDefault="00D748F6" w:rsidP="00044F14">
      <w:pPr>
        <w:ind w:left="851"/>
        <w:jc w:val="both"/>
        <w:rPr>
          <w:rFonts w:ascii="Arial Narrow" w:hAnsi="Arial Narrow" w:cs="Calibri"/>
          <w:bCs/>
          <w:sz w:val="22"/>
          <w:szCs w:val="22"/>
        </w:rPr>
      </w:pPr>
      <w:r w:rsidRPr="0038258D">
        <w:rPr>
          <w:rFonts w:ascii="Arial Narrow" w:hAnsi="Arial Narrow" w:cs="Calibri"/>
          <w:bCs/>
          <w:sz w:val="22"/>
          <w:szCs w:val="22"/>
        </w:rPr>
        <w:t>- na zasadach i w sposób określony w ust. 3 i nast., jeżeli zmiany te będą miały wpływ na koszty wykonania umowy przez Wykonawcę.</w:t>
      </w:r>
    </w:p>
    <w:p w14:paraId="2AA4B34F" w14:textId="77777777" w:rsidR="00D748F6" w:rsidRPr="0038258D" w:rsidRDefault="00D748F6" w:rsidP="00044F14">
      <w:pPr>
        <w:widowControl/>
        <w:numPr>
          <w:ilvl w:val="0"/>
          <w:numId w:val="127"/>
        </w:numPr>
        <w:suppressAutoHyphens w:val="0"/>
        <w:autoSpaceDN/>
        <w:ind w:left="284"/>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należnego Wykonawcy w przypadku zaistnienia przesłanki, o której mowa w ust.2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B7FBA2A" w14:textId="77777777" w:rsidR="00D748F6" w:rsidRPr="0038258D" w:rsidRDefault="00D748F6" w:rsidP="00044F14">
      <w:pPr>
        <w:widowControl/>
        <w:numPr>
          <w:ilvl w:val="0"/>
          <w:numId w:val="127"/>
        </w:numPr>
        <w:suppressAutoHyphens w:val="0"/>
        <w:autoSpaceDN/>
        <w:ind w:left="284"/>
        <w:jc w:val="both"/>
        <w:textAlignment w:val="auto"/>
        <w:rPr>
          <w:rFonts w:ascii="Arial Narrow" w:hAnsi="Arial Narrow" w:cs="Calibri"/>
          <w:bCs/>
          <w:sz w:val="22"/>
          <w:szCs w:val="22"/>
        </w:rPr>
      </w:pPr>
      <w:r w:rsidRPr="0038258D">
        <w:rPr>
          <w:rFonts w:ascii="Arial Narrow" w:hAnsi="Arial Narrow" w:cs="Calibri"/>
          <w:bCs/>
          <w:sz w:val="22"/>
          <w:szCs w:val="22"/>
        </w:rPr>
        <w:t>W przypadku zmiany, o której mowa w ust. 2 pkt 1, wartość wynagrodzenia netto nie zmieni się, a wartość wynagrodzenia brutto zostanie wyliczona na podstawie nowych przepisów.</w:t>
      </w:r>
    </w:p>
    <w:p w14:paraId="3E159647" w14:textId="77777777" w:rsidR="00D748F6" w:rsidRPr="0038258D" w:rsidRDefault="00D748F6" w:rsidP="00044F14">
      <w:pPr>
        <w:widowControl/>
        <w:numPr>
          <w:ilvl w:val="0"/>
          <w:numId w:val="127"/>
        </w:numPr>
        <w:suppressAutoHyphens w:val="0"/>
        <w:autoSpaceDN/>
        <w:ind w:left="284"/>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D330466" w14:textId="77777777" w:rsidR="00D748F6" w:rsidRPr="0038258D" w:rsidRDefault="00D748F6" w:rsidP="00044F14">
      <w:pPr>
        <w:widowControl/>
        <w:numPr>
          <w:ilvl w:val="0"/>
          <w:numId w:val="127"/>
        </w:numPr>
        <w:suppressAutoHyphens w:val="0"/>
        <w:autoSpaceDN/>
        <w:ind w:left="284"/>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3C9865" w14:textId="77777777" w:rsidR="00D748F6" w:rsidRPr="0038258D" w:rsidRDefault="00D748F6" w:rsidP="00044F14">
      <w:pPr>
        <w:widowControl/>
        <w:numPr>
          <w:ilvl w:val="0"/>
          <w:numId w:val="127"/>
        </w:numPr>
        <w:suppressAutoHyphens w:val="0"/>
        <w:autoSpaceDN/>
        <w:ind w:left="284"/>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4AF1E46" w14:textId="77777777" w:rsidR="00D748F6" w:rsidRPr="0038258D" w:rsidRDefault="00D748F6" w:rsidP="00044F14">
      <w:pPr>
        <w:widowControl/>
        <w:numPr>
          <w:ilvl w:val="0"/>
          <w:numId w:val="127"/>
        </w:numPr>
        <w:autoSpaceDN/>
        <w:ind w:left="284"/>
        <w:jc w:val="both"/>
        <w:textAlignment w:val="auto"/>
        <w:rPr>
          <w:rFonts w:ascii="Arial Narrow" w:hAnsi="Arial Narrow" w:cs="Calibri"/>
          <w:sz w:val="22"/>
          <w:szCs w:val="22"/>
        </w:rPr>
      </w:pPr>
      <w:r w:rsidRPr="0038258D">
        <w:rPr>
          <w:rFonts w:ascii="Arial Narrow" w:hAnsi="Arial Narrow" w:cs="Calibri"/>
          <w:sz w:val="22"/>
          <w:szCs w:val="22"/>
        </w:rPr>
        <w:t>Dopuszczalne są wszelkie zmiany nieistotne rozumiane w ten sposób, że wiedza o ich wprowadzenia na etapie postępowania o udzielenie zamówienia publicznego nie wpłynęłaby na krąg podmiotów ubiegających się o zamówienie, ani na wynik postępowania. Takimi zmianami są zmiany o charakterze administracyjno- organizacyjnym umowy np. zmiana numeru konta bankowego, zmiany dotyczące nazwy, siedziby Wykonawcy lub jego formy organizacyjno- prawnej w trakcie trwania umowy, innych danych identyfikacyjnych. Zmiany prowadzące do likwidacji oczywistych omyłek pisarskich i rachunkowych w treści umowy.</w:t>
      </w:r>
    </w:p>
    <w:p w14:paraId="18A9464D" w14:textId="0748DFCE" w:rsidR="00157C48" w:rsidRPr="00F8620C" w:rsidRDefault="00157C48" w:rsidP="00157C48">
      <w:pPr>
        <w:pStyle w:val="Akapitzlist"/>
        <w:numPr>
          <w:ilvl w:val="0"/>
          <w:numId w:val="127"/>
        </w:numPr>
        <w:ind w:left="284"/>
        <w:rPr>
          <w:rFonts w:eastAsia="SimSun" w:cs="Calibri"/>
        </w:rPr>
      </w:pPr>
      <w:r w:rsidRPr="00F8620C">
        <w:rPr>
          <w:rFonts w:eastAsia="SimSun" w:cs="Calibri"/>
        </w:rPr>
        <w:t>Każdej ze stron przysługuje jednorazowa zmiana harmonogramu z obowiązkiem poinformowania drugiej strony z 3- dniowym wyprzedzeniem na co każda ze stron wyraża zgodę.</w:t>
      </w:r>
    </w:p>
    <w:p w14:paraId="7D295D7C" w14:textId="1B795471" w:rsidR="00D748F6" w:rsidRPr="0038258D" w:rsidRDefault="00D748F6" w:rsidP="00044F14">
      <w:pPr>
        <w:widowControl/>
        <w:numPr>
          <w:ilvl w:val="0"/>
          <w:numId w:val="127"/>
        </w:numPr>
        <w:autoSpaceDN/>
        <w:ind w:left="284"/>
        <w:jc w:val="both"/>
        <w:textAlignment w:val="auto"/>
        <w:rPr>
          <w:rFonts w:ascii="Arial Narrow" w:hAnsi="Arial Narrow" w:cs="Calibri"/>
          <w:sz w:val="22"/>
          <w:szCs w:val="22"/>
        </w:rPr>
      </w:pPr>
      <w:r w:rsidRPr="0038258D">
        <w:rPr>
          <w:rFonts w:ascii="Arial Narrow" w:hAnsi="Arial Narrow" w:cs="Calibri"/>
          <w:sz w:val="22"/>
          <w:szCs w:val="22"/>
        </w:rPr>
        <w:t>Wszelkie zmiany i uzupełnienia treści umowy musza mieć formę pisemną pod rygorem nieważności.</w:t>
      </w:r>
    </w:p>
    <w:p w14:paraId="36F45A34" w14:textId="2830E227" w:rsidR="00D748F6" w:rsidRPr="0038258D" w:rsidRDefault="00D748F6" w:rsidP="00044F14">
      <w:pPr>
        <w:widowControl/>
        <w:numPr>
          <w:ilvl w:val="0"/>
          <w:numId w:val="127"/>
        </w:numPr>
        <w:autoSpaceDN/>
        <w:ind w:left="284"/>
        <w:jc w:val="both"/>
        <w:textAlignment w:val="auto"/>
        <w:rPr>
          <w:rFonts w:ascii="Arial Narrow" w:hAnsi="Arial Narrow" w:cs="Calibri"/>
          <w:sz w:val="22"/>
          <w:szCs w:val="22"/>
        </w:rPr>
      </w:pPr>
      <w:r w:rsidRPr="0038258D">
        <w:rPr>
          <w:rFonts w:ascii="Arial Narrow" w:hAnsi="Arial Narrow" w:cs="Calibri"/>
          <w:sz w:val="22"/>
          <w:szCs w:val="22"/>
        </w:rPr>
        <w:t>Strona występująca o zmianę umowy zobowiązana jest do udokumentowania zaistnienia którejkolwiek z ww. przesłanek</w:t>
      </w:r>
      <w:r w:rsidR="008E3D54">
        <w:rPr>
          <w:rFonts w:ascii="Arial Narrow" w:hAnsi="Arial Narrow" w:cs="Calibri"/>
          <w:sz w:val="22"/>
          <w:szCs w:val="22"/>
        </w:rPr>
        <w:t xml:space="preserve"> opisanych w pkt 1 lub/i pkt 2 umowy.</w:t>
      </w:r>
      <w:r w:rsidRPr="0038258D">
        <w:rPr>
          <w:rFonts w:ascii="Arial Narrow" w:hAnsi="Arial Narrow" w:cs="Calibri"/>
          <w:sz w:val="22"/>
          <w:szCs w:val="22"/>
        </w:rPr>
        <w:t xml:space="preserve"> Wniosek o zmianę postanowień zawartej umowy musi być wyrażony na piśmie.</w:t>
      </w:r>
    </w:p>
    <w:p w14:paraId="573555FB" w14:textId="77777777" w:rsidR="00D748F6" w:rsidRPr="0038258D" w:rsidRDefault="00D748F6" w:rsidP="00044F14">
      <w:pPr>
        <w:widowControl/>
        <w:numPr>
          <w:ilvl w:val="0"/>
          <w:numId w:val="127"/>
        </w:numPr>
        <w:autoSpaceDN/>
        <w:ind w:left="284"/>
        <w:jc w:val="both"/>
        <w:textAlignment w:val="auto"/>
        <w:rPr>
          <w:rFonts w:ascii="Arial Narrow" w:hAnsi="Arial Narrow" w:cs="Calibri"/>
          <w:sz w:val="22"/>
          <w:szCs w:val="22"/>
        </w:rPr>
      </w:pPr>
      <w:r w:rsidRPr="0038258D">
        <w:rPr>
          <w:rFonts w:ascii="Arial Narrow" w:hAnsi="Arial Narrow" w:cs="Calibri"/>
          <w:sz w:val="22"/>
          <w:szCs w:val="22"/>
        </w:rPr>
        <w:t>W przypadku konieczności zmiany terminu realizacji umowy Wykonawca zobowiązany jest wystąpić z wnioskiem do Zamawiającego. Wniosek powinien zawierać szczegółowe uzasadnienie zmiany terminu. Zamawiający zatwierdzi lub odrzuci proponowany przez Wykonawcę okres przedłużenia terminu wykonania umowy w terminie 7 dni roboczych od daty otrzymania wniosku Wykonawcy. Okres przedłużenia terminu wykonania robot zostanie potwierdzony przez Strony w aneksie do umowy.</w:t>
      </w:r>
    </w:p>
    <w:p w14:paraId="343056E6" w14:textId="77777777" w:rsidR="00D748F6" w:rsidRPr="0038258D" w:rsidRDefault="00D748F6" w:rsidP="00D748F6">
      <w:pPr>
        <w:shd w:val="clear" w:color="auto" w:fill="FFFFFF"/>
        <w:jc w:val="center"/>
        <w:rPr>
          <w:rFonts w:ascii="Arial Narrow" w:hAnsi="Arial Narrow" w:cs="Calibri"/>
          <w:b/>
          <w:sz w:val="22"/>
          <w:szCs w:val="22"/>
        </w:rPr>
      </w:pPr>
    </w:p>
    <w:p w14:paraId="3D8291CB" w14:textId="62B14A18" w:rsidR="00D748F6" w:rsidRPr="0038258D" w:rsidRDefault="00D748F6" w:rsidP="00D748F6">
      <w:pPr>
        <w:keepNext/>
        <w:shd w:val="clear" w:color="auto" w:fill="FFFFFF"/>
        <w:jc w:val="center"/>
        <w:rPr>
          <w:rFonts w:ascii="Arial Narrow" w:hAnsi="Arial Narrow" w:cs="Calibri"/>
          <w:b/>
          <w:sz w:val="22"/>
          <w:szCs w:val="22"/>
        </w:rPr>
      </w:pPr>
      <w:r w:rsidRPr="0038258D">
        <w:rPr>
          <w:rFonts w:ascii="Arial Narrow" w:hAnsi="Arial Narrow" w:cs="Calibri"/>
          <w:b/>
          <w:sz w:val="22"/>
          <w:szCs w:val="22"/>
        </w:rPr>
        <w:t>§ 1</w:t>
      </w:r>
      <w:r w:rsidR="001E2295">
        <w:rPr>
          <w:rFonts w:ascii="Arial Narrow" w:hAnsi="Arial Narrow" w:cs="Calibri"/>
          <w:b/>
          <w:sz w:val="22"/>
          <w:szCs w:val="22"/>
        </w:rPr>
        <w:t>2</w:t>
      </w:r>
    </w:p>
    <w:p w14:paraId="551FE339" w14:textId="77777777" w:rsidR="00D748F6" w:rsidRPr="0038258D" w:rsidRDefault="00D748F6" w:rsidP="00D748F6">
      <w:pPr>
        <w:keepNext/>
        <w:jc w:val="center"/>
        <w:rPr>
          <w:rFonts w:ascii="Arial Narrow" w:hAnsi="Arial Narrow" w:cs="Calibri"/>
          <w:b/>
          <w:sz w:val="22"/>
          <w:szCs w:val="22"/>
        </w:rPr>
      </w:pPr>
      <w:r w:rsidRPr="0038258D">
        <w:rPr>
          <w:rFonts w:ascii="Arial Narrow" w:hAnsi="Arial Narrow" w:cs="Calibri"/>
          <w:b/>
          <w:sz w:val="22"/>
          <w:szCs w:val="22"/>
        </w:rPr>
        <w:t>[Ochrona danych osobowych]</w:t>
      </w:r>
    </w:p>
    <w:p w14:paraId="1DBDEAB4" w14:textId="77777777" w:rsidR="00EC577D" w:rsidRPr="00044F14" w:rsidRDefault="00EC577D" w:rsidP="0051746D">
      <w:pPr>
        <w:widowControl/>
        <w:autoSpaceDN/>
        <w:ind w:left="142"/>
        <w:jc w:val="both"/>
        <w:textAlignment w:val="auto"/>
        <w:rPr>
          <w:rFonts w:ascii="Arial Narrow" w:hAnsi="Arial Narrow"/>
          <w:sz w:val="22"/>
          <w:szCs w:val="22"/>
        </w:rPr>
      </w:pPr>
      <w:r w:rsidRPr="00044F14">
        <w:rPr>
          <w:rFonts w:ascii="Arial Narrow" w:hAnsi="Arial Narrow" w:cs="Calibri"/>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54D4246E" w14:textId="77777777" w:rsidR="00EC577D" w:rsidRPr="00044F14"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044F14">
        <w:rPr>
          <w:rFonts w:ascii="Arial Narrow" w:hAnsi="Arial Narrow" w:cs="Calibri"/>
          <w:color w:val="000000"/>
          <w:sz w:val="22"/>
          <w:szCs w:val="22"/>
        </w:rPr>
        <w:t xml:space="preserve">Administratorem Państwa danych jest Urząd Gminy Poświętne ul. Akacjowa 4 26-315 Poświętne tel.+48(44)756-40-34, e-mail: </w:t>
      </w:r>
      <w:hyperlink r:id="rId8" w:history="1">
        <w:r w:rsidRPr="00044F14">
          <w:rPr>
            <w:rStyle w:val="Hipercze"/>
            <w:rFonts w:ascii="Arial Narrow" w:hAnsi="Arial Narrow" w:cs="Calibri"/>
            <w:sz w:val="22"/>
            <w:szCs w:val="22"/>
          </w:rPr>
          <w:t>poswietne@poswietne.pl</w:t>
        </w:r>
      </w:hyperlink>
    </w:p>
    <w:p w14:paraId="3F1B4B06" w14:textId="77777777" w:rsidR="00EC577D" w:rsidRPr="00044F14"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044F14">
        <w:rPr>
          <w:rFonts w:ascii="Arial Narrow" w:hAnsi="Arial Narrow" w:cs="Calibri"/>
          <w:color w:val="000000"/>
          <w:sz w:val="22"/>
          <w:szCs w:val="22"/>
        </w:rPr>
        <w:lastRenderedPageBreak/>
        <w:t xml:space="preserve">Administrator wyznaczył Inspektora Ochrony Danych, z którym mogą się Państwo kontaktować we wszystkich sprawach dotyczących przetwarzania danych osobowych za pośrednictwem adresu email: inspektor@cbi24.pl </w:t>
      </w:r>
      <w:r w:rsidRPr="00044F14">
        <w:rPr>
          <w:rFonts w:ascii="Arial Narrow" w:eastAsia="Calibri" w:hAnsi="Arial Narrow" w:cs="Calibri"/>
          <w:color w:val="000000"/>
          <w:sz w:val="22"/>
          <w:szCs w:val="22"/>
        </w:rPr>
        <w:t xml:space="preserve">Lub </w:t>
      </w:r>
      <w:r w:rsidRPr="00044F14">
        <w:rPr>
          <w:rFonts w:ascii="Arial Narrow" w:hAnsi="Arial Narrow" w:cs="Calibri"/>
          <w:color w:val="000000"/>
          <w:sz w:val="22"/>
          <w:szCs w:val="22"/>
        </w:rPr>
        <w:t xml:space="preserve">pisemnie na adres Administratora. </w:t>
      </w:r>
      <w:bookmarkStart w:id="3" w:name="_heading=h.30j0zll"/>
      <w:bookmarkEnd w:id="3"/>
    </w:p>
    <w:p w14:paraId="4DDC015A" w14:textId="77777777"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Państwa dane osobowe będą przetwarzane w celu realizacji praw oraz obowiązków wynikających z przepisów prawa (art. 6 ust. 1 lit. c RODO), ustawy z dnia 8 marca 1990 r. o samorządzie gminnym (t.j. Dz. U. 2019, poz. 506 ze zm.) oraz innych ustaw i przepisów regulujących wykonywanie zadań gminy.</w:t>
      </w:r>
    </w:p>
    <w:p w14:paraId="625E649E" w14:textId="77777777"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W zakresie w jakim załatwienie sprawy odbywa się w sposób milczący, podstawą przetwarzania danych osobowych są również przepisy art. 122a – 122h Kodeksu postępowania administracyjnego (ustawa z dnia 14 czerwca 1960r.; t.j. Dz. U. 2018, poz. 2096 ze zm.).</w:t>
      </w:r>
    </w:p>
    <w:p w14:paraId="26927EE3" w14:textId="77777777"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Państwa dane osobowe będą przetwarzane na podstawie obowiązujących przepisów prawa, przez okres niezbędny do realizacji ww. celu z uwzględnieniem okresów przechowywania określonych w przepisach szczególnych, w tym przepisów archiwalnych.</w:t>
      </w:r>
    </w:p>
    <w:p w14:paraId="46707227" w14:textId="77777777"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Państwa dane osobowe będą przetwarzane w sposób zautomatyzowany, lecz nie będą podlegały zautomatyzowanemu podejmowaniu decyzji, w tym o profilowaniu.</w:t>
      </w:r>
    </w:p>
    <w:p w14:paraId="4E32A79F" w14:textId="77777777"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Państwa dane osobowych nie będą przekazywane poza Europejski Obszar Gospodarczy (obejmujący Unię Europejską, Norwegię, Liechtenstein i Islandię).</w:t>
      </w:r>
    </w:p>
    <w:p w14:paraId="1B8D75A0" w14:textId="4CEE48CD"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W związku z przetwarzaniem Państwa danych osobowych, przysługują Państwu następujące prawa:</w:t>
      </w:r>
      <w:bookmarkStart w:id="4" w:name="_heading=h.1fob9te"/>
      <w:bookmarkEnd w:id="4"/>
    </w:p>
    <w:p w14:paraId="5391C353" w14:textId="77777777" w:rsidR="00EC577D" w:rsidRPr="00CC68E8" w:rsidRDefault="00EC577D" w:rsidP="0051746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567" w:hanging="141"/>
        <w:jc w:val="both"/>
        <w:textAlignment w:val="auto"/>
        <w:rPr>
          <w:rFonts w:ascii="Arial Narrow" w:hAnsi="Arial Narrow"/>
          <w:sz w:val="22"/>
          <w:szCs w:val="22"/>
        </w:rPr>
      </w:pPr>
      <w:r w:rsidRPr="00CC68E8">
        <w:rPr>
          <w:rFonts w:ascii="Arial Narrow" w:hAnsi="Arial Narrow" w:cs="Calibri"/>
          <w:color w:val="000000"/>
          <w:sz w:val="22"/>
          <w:szCs w:val="22"/>
        </w:rPr>
        <w:t>prawo dostępu do swoich danych oraz otrzymania ich kopii;</w:t>
      </w:r>
    </w:p>
    <w:p w14:paraId="19FF33BA" w14:textId="77777777" w:rsidR="00EC577D" w:rsidRPr="00CC68E8" w:rsidRDefault="00EC577D" w:rsidP="0051746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567" w:hanging="141"/>
        <w:jc w:val="both"/>
        <w:textAlignment w:val="auto"/>
        <w:rPr>
          <w:rFonts w:ascii="Arial Narrow" w:hAnsi="Arial Narrow"/>
          <w:sz w:val="22"/>
          <w:szCs w:val="22"/>
        </w:rPr>
      </w:pPr>
      <w:r w:rsidRPr="00CC68E8">
        <w:rPr>
          <w:rFonts w:ascii="Arial Narrow" w:hAnsi="Arial Narrow" w:cs="Calibri"/>
          <w:color w:val="000000"/>
          <w:sz w:val="22"/>
          <w:szCs w:val="22"/>
        </w:rPr>
        <w:t>prawo do sprostowania (poprawiania) swoich danych osobowych;</w:t>
      </w:r>
    </w:p>
    <w:p w14:paraId="6E70219C" w14:textId="77777777" w:rsidR="00EC577D" w:rsidRPr="00CC68E8" w:rsidRDefault="00EC577D" w:rsidP="0051746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567" w:hanging="141"/>
        <w:jc w:val="both"/>
        <w:textAlignment w:val="auto"/>
        <w:rPr>
          <w:rFonts w:ascii="Arial Narrow" w:hAnsi="Arial Narrow"/>
          <w:sz w:val="22"/>
          <w:szCs w:val="22"/>
        </w:rPr>
      </w:pPr>
      <w:r w:rsidRPr="00CC68E8">
        <w:rPr>
          <w:rFonts w:ascii="Arial Narrow" w:hAnsi="Arial Narrow" w:cs="Calibri"/>
          <w:color w:val="000000"/>
          <w:sz w:val="22"/>
          <w:szCs w:val="22"/>
        </w:rPr>
        <w:t>prawo do ograniczenia przetwarzania danych osobowych;</w:t>
      </w:r>
    </w:p>
    <w:p w14:paraId="5EC662F8" w14:textId="77777777" w:rsidR="00EC577D" w:rsidRPr="00CC68E8" w:rsidRDefault="00EC577D" w:rsidP="0051746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567" w:hanging="141"/>
        <w:jc w:val="both"/>
        <w:textAlignment w:val="auto"/>
        <w:rPr>
          <w:rFonts w:ascii="Arial Narrow" w:hAnsi="Arial Narrow"/>
          <w:sz w:val="22"/>
          <w:szCs w:val="22"/>
        </w:rPr>
      </w:pPr>
      <w:r w:rsidRPr="00CC68E8">
        <w:rPr>
          <w:rFonts w:ascii="Arial Narrow" w:hAnsi="Arial Narrow" w:cs="Calibri"/>
          <w:color w:val="000000"/>
          <w:sz w:val="22"/>
          <w:szCs w:val="22"/>
        </w:rPr>
        <w:t>prawo wniesienia skargi do Prezesa Urzędu Ochrony Danych Osobowych (ul. Stawki 2, 00-193 Warszawa), w sytuacji, gdy uzna Pani/Pan, że przetwarzanie danych osobowych narusza przepisy ogólnego rozporządzenia o ochronie danych osobowych (RODO).</w:t>
      </w:r>
    </w:p>
    <w:p w14:paraId="233E546C" w14:textId="77777777" w:rsidR="00EC577D"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Podanie przez Państwa danych osobowych jest obowiązkowe. Nieprzekazanie danych skutkować będzie brakiem realizacji celu, o którym mowa w punkcie 2.1.3.</w:t>
      </w:r>
    </w:p>
    <w:p w14:paraId="0478CB40" w14:textId="2231B3A8" w:rsidR="00D748F6" w:rsidRPr="00CC68E8" w:rsidRDefault="00EC577D" w:rsidP="0051746D">
      <w:pPr>
        <w:widowControl/>
        <w:numPr>
          <w:ilvl w:val="0"/>
          <w:numId w:val="142"/>
        </w:numPr>
        <w:tabs>
          <w:tab w:val="clear" w:pos="350"/>
        </w:tabs>
        <w:overflowPunct w:val="0"/>
        <w:autoSpaceDE w:val="0"/>
        <w:autoSpaceDN/>
        <w:ind w:left="426"/>
        <w:jc w:val="both"/>
        <w:rPr>
          <w:rFonts w:ascii="Arial Narrow" w:hAnsi="Arial Narrow" w:cs="Calibri"/>
          <w:color w:val="000000"/>
          <w:sz w:val="22"/>
          <w:szCs w:val="22"/>
        </w:rPr>
      </w:pPr>
      <w:r w:rsidRPr="00CC68E8">
        <w:rPr>
          <w:rFonts w:ascii="Arial Narrow" w:hAnsi="Arial Narrow" w:cs="Calibri"/>
          <w:color w:val="000000"/>
          <w:sz w:val="22"/>
          <w:szCs w:val="22"/>
        </w:rPr>
        <w:t xml:space="preserve">Państwa dane mogą zostać przekazane </w:t>
      </w:r>
      <w:r w:rsidRPr="00CC68E8">
        <w:rPr>
          <w:rFonts w:ascii="Arial Narrow" w:hAnsi="Arial Narrow" w:cs="Calibri"/>
          <w:bCs/>
          <w:color w:val="000000"/>
          <w:sz w:val="22"/>
          <w:szCs w:val="22"/>
        </w:rPr>
        <w:t>następującym kategoriom odbiorców: 1)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2) podmiotom lub organom którym Administrator jest ustawowo obowiązany przekazywać dane lub uprawnionym do ich otrzymania na podstawie przepisów prawa; 3) operatorom pocztowym; 4) pracownikom Administratora.</w:t>
      </w:r>
    </w:p>
    <w:p w14:paraId="291A077B" w14:textId="77777777" w:rsidR="00D748F6" w:rsidRPr="0038258D" w:rsidRDefault="00D748F6" w:rsidP="00D748F6">
      <w:pPr>
        <w:shd w:val="clear" w:color="auto" w:fill="FFFFFF"/>
        <w:jc w:val="center"/>
        <w:rPr>
          <w:rFonts w:ascii="Arial Narrow" w:hAnsi="Arial Narrow" w:cs="Calibri"/>
          <w:b/>
          <w:sz w:val="22"/>
          <w:szCs w:val="22"/>
        </w:rPr>
      </w:pPr>
    </w:p>
    <w:p w14:paraId="669DBA1F" w14:textId="3F8A6DE1" w:rsidR="00D748F6" w:rsidRPr="0038258D" w:rsidRDefault="00D748F6" w:rsidP="00D748F6">
      <w:pPr>
        <w:shd w:val="clear" w:color="auto" w:fill="FFFFFF"/>
        <w:jc w:val="center"/>
        <w:rPr>
          <w:rFonts w:ascii="Arial Narrow" w:hAnsi="Arial Narrow" w:cs="Calibri"/>
          <w:b/>
          <w:sz w:val="22"/>
          <w:szCs w:val="22"/>
        </w:rPr>
      </w:pPr>
      <w:r w:rsidRPr="0038258D">
        <w:rPr>
          <w:rFonts w:ascii="Arial Narrow" w:hAnsi="Arial Narrow" w:cs="Calibri"/>
          <w:b/>
          <w:sz w:val="22"/>
          <w:szCs w:val="22"/>
        </w:rPr>
        <w:t xml:space="preserve">§ </w:t>
      </w:r>
      <w:r w:rsidR="001E2295">
        <w:rPr>
          <w:rFonts w:ascii="Arial Narrow" w:hAnsi="Arial Narrow" w:cs="Calibri"/>
          <w:b/>
          <w:sz w:val="22"/>
          <w:szCs w:val="22"/>
        </w:rPr>
        <w:t>13</w:t>
      </w:r>
    </w:p>
    <w:p w14:paraId="4BFA1931" w14:textId="77777777" w:rsidR="00D748F6" w:rsidRPr="0038258D" w:rsidRDefault="00D748F6" w:rsidP="00D748F6">
      <w:pPr>
        <w:shd w:val="clear" w:color="auto" w:fill="FFFFFF"/>
        <w:jc w:val="center"/>
        <w:rPr>
          <w:rFonts w:ascii="Arial Narrow" w:hAnsi="Arial Narrow" w:cs="Calibri"/>
          <w:sz w:val="22"/>
          <w:szCs w:val="22"/>
        </w:rPr>
      </w:pPr>
      <w:r w:rsidRPr="0038258D">
        <w:rPr>
          <w:rFonts w:ascii="Arial Narrow" w:hAnsi="Arial Narrow" w:cs="Calibri"/>
          <w:b/>
          <w:sz w:val="22"/>
          <w:szCs w:val="22"/>
        </w:rPr>
        <w:t>[Postanowienia końcowe]</w:t>
      </w:r>
    </w:p>
    <w:p w14:paraId="54A55626" w14:textId="77777777" w:rsidR="00D748F6" w:rsidRPr="0038258D" w:rsidRDefault="00D748F6" w:rsidP="0051746D">
      <w:pPr>
        <w:numPr>
          <w:ilvl w:val="0"/>
          <w:numId w:val="124"/>
        </w:numPr>
        <w:suppressAutoHyphens w:val="0"/>
        <w:autoSpaceDN/>
        <w:spacing w:line="276" w:lineRule="auto"/>
        <w:ind w:left="284"/>
        <w:jc w:val="both"/>
        <w:textAlignment w:val="auto"/>
        <w:rPr>
          <w:rFonts w:ascii="Arial Narrow" w:hAnsi="Arial Narrow" w:cs="Calibri"/>
          <w:bCs/>
          <w:sz w:val="22"/>
          <w:szCs w:val="22"/>
        </w:rPr>
      </w:pPr>
      <w:r w:rsidRPr="0038258D">
        <w:rPr>
          <w:rFonts w:ascii="Arial Narrow" w:hAnsi="Arial Narrow" w:cs="Calibri"/>
          <w:bCs/>
          <w:sz w:val="22"/>
          <w:szCs w:val="22"/>
        </w:rPr>
        <w:t xml:space="preserve">Strony umowy są zobowiązane traktować jako poufne wszelkie otrzymane informacje dotyczące spraw drugiej strony. Strony umowy nie użyją tych informacji do innych celów niż związanych z realizacją niniejszej umowy i nie ujawnią ich osobom trzecim bez uprzedniej, pisemnej zgody drugiej strony. Informacje te mogą być ujawnione tylko pracownikom Zamawiającego i Wykonawcy w zakresie niezbędnym do prawidłowego wykonania przedmiotu umowy. Zasada poufności obowiązuje również pracowników. </w:t>
      </w:r>
    </w:p>
    <w:p w14:paraId="65E6D87A" w14:textId="77777777" w:rsidR="00D748F6" w:rsidRPr="0038258D" w:rsidRDefault="00D748F6" w:rsidP="0051746D">
      <w:pPr>
        <w:widowControl/>
        <w:numPr>
          <w:ilvl w:val="0"/>
          <w:numId w:val="124"/>
        </w:numPr>
        <w:shd w:val="clear" w:color="auto" w:fill="FFFFFF"/>
        <w:autoSpaceDN/>
        <w:spacing w:line="276" w:lineRule="auto"/>
        <w:ind w:left="284"/>
        <w:jc w:val="both"/>
        <w:textAlignment w:val="auto"/>
        <w:rPr>
          <w:rFonts w:ascii="Arial Narrow" w:hAnsi="Arial Narrow" w:cs="Calibri"/>
          <w:sz w:val="22"/>
          <w:szCs w:val="22"/>
        </w:rPr>
      </w:pPr>
      <w:r w:rsidRPr="0038258D">
        <w:rPr>
          <w:rFonts w:ascii="Arial Narrow" w:hAnsi="Arial Narrow" w:cs="Calibri"/>
          <w:sz w:val="22"/>
          <w:szCs w:val="22"/>
        </w:rPr>
        <w:t>W sprawach nieregulowanych niniejszą umową stosuje się przepisy Kodeksu cywilnego i ustawy Prawo zamówień publicznych, ustawy o odpadach, ustawy o utrzymaniu czystości i porządku w gminach oraz aktami wykonawczymi do tych ustaw.</w:t>
      </w:r>
    </w:p>
    <w:p w14:paraId="640BB701" w14:textId="77777777" w:rsidR="00D748F6" w:rsidRPr="0038258D" w:rsidRDefault="00D748F6" w:rsidP="0051746D">
      <w:pPr>
        <w:widowControl/>
        <w:numPr>
          <w:ilvl w:val="0"/>
          <w:numId w:val="124"/>
        </w:numPr>
        <w:shd w:val="clear" w:color="auto" w:fill="FFFFFF"/>
        <w:autoSpaceDN/>
        <w:spacing w:line="276" w:lineRule="auto"/>
        <w:ind w:left="284"/>
        <w:jc w:val="both"/>
        <w:textAlignment w:val="auto"/>
        <w:rPr>
          <w:rFonts w:ascii="Arial Narrow" w:hAnsi="Arial Narrow" w:cs="Calibri"/>
          <w:sz w:val="22"/>
          <w:szCs w:val="22"/>
        </w:rPr>
      </w:pPr>
      <w:r w:rsidRPr="0038258D">
        <w:rPr>
          <w:rFonts w:ascii="Arial Narrow" w:hAnsi="Arial Narrow" w:cs="Calibri"/>
          <w:sz w:val="22"/>
          <w:szCs w:val="22"/>
        </w:rPr>
        <w:t>Integralną część umowy stanowią:</w:t>
      </w:r>
    </w:p>
    <w:p w14:paraId="307896C7" w14:textId="5527B05D" w:rsidR="00D748F6" w:rsidRPr="0038258D" w:rsidRDefault="00D748F6" w:rsidP="0051746D">
      <w:pPr>
        <w:widowControl/>
        <w:numPr>
          <w:ilvl w:val="0"/>
          <w:numId w:val="87"/>
        </w:numPr>
        <w:autoSpaceDE w:val="0"/>
        <w:autoSpaceDN/>
        <w:spacing w:line="200" w:lineRule="atLeast"/>
        <w:ind w:left="709"/>
        <w:jc w:val="both"/>
        <w:textAlignment w:val="auto"/>
        <w:rPr>
          <w:rFonts w:ascii="Arial Narrow" w:hAnsi="Arial Narrow" w:cs="Calibri"/>
          <w:sz w:val="22"/>
          <w:szCs w:val="22"/>
        </w:rPr>
      </w:pPr>
      <w:r w:rsidRPr="0038258D">
        <w:rPr>
          <w:rFonts w:ascii="Arial Narrow" w:hAnsi="Arial Narrow" w:cs="Calibri"/>
          <w:sz w:val="22"/>
          <w:szCs w:val="22"/>
        </w:rPr>
        <w:t xml:space="preserve">SWZ; </w:t>
      </w:r>
    </w:p>
    <w:p w14:paraId="4C66E477" w14:textId="0C7BF208" w:rsidR="00D748F6" w:rsidRPr="00CC68E8" w:rsidRDefault="00D748F6" w:rsidP="00CC68E8">
      <w:pPr>
        <w:widowControl/>
        <w:numPr>
          <w:ilvl w:val="0"/>
          <w:numId w:val="87"/>
        </w:numPr>
        <w:autoSpaceDE w:val="0"/>
        <w:autoSpaceDN/>
        <w:spacing w:line="200" w:lineRule="atLeast"/>
        <w:ind w:left="709"/>
        <w:jc w:val="both"/>
        <w:textAlignment w:val="auto"/>
        <w:rPr>
          <w:rFonts w:ascii="Arial Narrow" w:hAnsi="Arial Narrow" w:cs="Calibri"/>
          <w:sz w:val="22"/>
          <w:szCs w:val="22"/>
        </w:rPr>
      </w:pPr>
      <w:r w:rsidRPr="0038258D">
        <w:rPr>
          <w:rFonts w:ascii="Arial Narrow" w:hAnsi="Arial Narrow" w:cs="Calibri"/>
          <w:sz w:val="22"/>
          <w:szCs w:val="22"/>
        </w:rPr>
        <w:t>oferta Wykonawcy</w:t>
      </w:r>
      <w:r w:rsidRPr="00CC68E8">
        <w:rPr>
          <w:rFonts w:ascii="Arial Narrow" w:hAnsi="Arial Narrow" w:cs="Calibri"/>
          <w:sz w:val="22"/>
          <w:szCs w:val="22"/>
        </w:rPr>
        <w:t>,</w:t>
      </w:r>
    </w:p>
    <w:p w14:paraId="22578E3C" w14:textId="0B402DC2" w:rsidR="00D748F6" w:rsidRPr="0038258D" w:rsidRDefault="00D748F6" w:rsidP="0051746D">
      <w:pPr>
        <w:widowControl/>
        <w:numPr>
          <w:ilvl w:val="0"/>
          <w:numId w:val="87"/>
        </w:numPr>
        <w:autoSpaceDE w:val="0"/>
        <w:autoSpaceDN/>
        <w:spacing w:line="200" w:lineRule="atLeast"/>
        <w:ind w:left="709"/>
        <w:jc w:val="both"/>
        <w:textAlignment w:val="auto"/>
        <w:rPr>
          <w:rFonts w:ascii="Arial Narrow" w:hAnsi="Arial Narrow" w:cs="Calibri"/>
          <w:sz w:val="22"/>
          <w:szCs w:val="22"/>
        </w:rPr>
      </w:pPr>
      <w:r w:rsidRPr="0038258D">
        <w:rPr>
          <w:rFonts w:ascii="Arial Narrow" w:hAnsi="Arial Narrow" w:cs="Calibri"/>
          <w:sz w:val="22"/>
          <w:szCs w:val="22"/>
        </w:rPr>
        <w:t xml:space="preserve">harmonogram </w:t>
      </w:r>
      <w:r w:rsidR="00CC68E8">
        <w:rPr>
          <w:rFonts w:ascii="Arial Narrow" w:hAnsi="Arial Narrow" w:cs="Calibri"/>
          <w:sz w:val="22"/>
          <w:szCs w:val="22"/>
        </w:rPr>
        <w:t>rzeczowy</w:t>
      </w:r>
      <w:r w:rsidRPr="0038258D">
        <w:rPr>
          <w:rFonts w:ascii="Arial Narrow" w:hAnsi="Arial Narrow" w:cs="Calibri"/>
          <w:sz w:val="22"/>
          <w:szCs w:val="22"/>
        </w:rPr>
        <w:t>.</w:t>
      </w:r>
    </w:p>
    <w:p w14:paraId="13F867F2" w14:textId="77777777" w:rsidR="00D748F6" w:rsidRPr="0038258D" w:rsidRDefault="00D748F6" w:rsidP="0051746D">
      <w:pPr>
        <w:numPr>
          <w:ilvl w:val="0"/>
          <w:numId w:val="124"/>
        </w:numPr>
        <w:suppressAutoHyphens w:val="0"/>
        <w:autoSpaceDN/>
        <w:spacing w:line="276" w:lineRule="auto"/>
        <w:ind w:left="284"/>
        <w:jc w:val="both"/>
        <w:textAlignment w:val="auto"/>
        <w:rPr>
          <w:rFonts w:ascii="Arial Narrow" w:hAnsi="Arial Narrow" w:cs="Calibri"/>
          <w:bCs/>
          <w:sz w:val="22"/>
          <w:szCs w:val="22"/>
        </w:rPr>
      </w:pPr>
      <w:r w:rsidRPr="0038258D">
        <w:rPr>
          <w:rFonts w:ascii="Arial Narrow" w:hAnsi="Arial Narrow" w:cs="Calibri"/>
          <w:sz w:val="22"/>
          <w:szCs w:val="22"/>
        </w:rPr>
        <w:t>Spory powstałe na tle wykonania niniejszej umowy rozstrzygane będą przez sąd powszechny właściwy miejscowo dla siedziby Zamawiającego.</w:t>
      </w:r>
    </w:p>
    <w:p w14:paraId="3BB861B7" w14:textId="77777777" w:rsidR="00D748F6" w:rsidRPr="0038258D" w:rsidRDefault="00D748F6" w:rsidP="0051746D">
      <w:pPr>
        <w:widowControl/>
        <w:numPr>
          <w:ilvl w:val="0"/>
          <w:numId w:val="124"/>
        </w:numPr>
        <w:shd w:val="clear" w:color="auto" w:fill="FFFFFF"/>
        <w:autoSpaceDN/>
        <w:spacing w:line="276" w:lineRule="auto"/>
        <w:ind w:left="284"/>
        <w:jc w:val="both"/>
        <w:textAlignment w:val="auto"/>
        <w:rPr>
          <w:rFonts w:ascii="Arial Narrow" w:hAnsi="Arial Narrow" w:cs="Calibri"/>
          <w:sz w:val="22"/>
          <w:szCs w:val="22"/>
        </w:rPr>
      </w:pPr>
      <w:r w:rsidRPr="0038258D">
        <w:rPr>
          <w:rFonts w:ascii="Arial Narrow" w:hAnsi="Arial Narrow" w:cs="Calibri"/>
          <w:sz w:val="22"/>
          <w:szCs w:val="22"/>
        </w:rPr>
        <w:t>Umowę sporządza się w 3 jednobrzmiących egzemplarzach z przeznaczeniem 2 egz. dla Zamawiającego i 1 egz. dla Wykonawcy.</w:t>
      </w:r>
    </w:p>
    <w:p w14:paraId="2B89892A" w14:textId="77777777" w:rsidR="00D748F6" w:rsidRPr="0038258D" w:rsidRDefault="00D748F6" w:rsidP="00D748F6">
      <w:pPr>
        <w:tabs>
          <w:tab w:val="left" w:pos="2730"/>
        </w:tabs>
        <w:rPr>
          <w:rFonts w:ascii="Arial Narrow" w:hAnsi="Arial Narrow" w:cs="Calibri"/>
          <w:b/>
          <w:sz w:val="22"/>
          <w:szCs w:val="22"/>
        </w:rPr>
      </w:pPr>
      <w:r w:rsidRPr="0038258D">
        <w:rPr>
          <w:rFonts w:ascii="Arial Narrow" w:hAnsi="Arial Narrow" w:cs="Calibri"/>
          <w:sz w:val="22"/>
          <w:szCs w:val="22"/>
        </w:rPr>
        <w:tab/>
      </w:r>
    </w:p>
    <w:p w14:paraId="565FE85F" w14:textId="77777777" w:rsidR="00D748F6" w:rsidRPr="0038258D" w:rsidRDefault="00D748F6" w:rsidP="00D748F6">
      <w:pPr>
        <w:autoSpaceDE w:val="0"/>
        <w:spacing w:line="200" w:lineRule="atLeast"/>
        <w:jc w:val="both"/>
        <w:rPr>
          <w:rFonts w:ascii="Arial Narrow" w:hAnsi="Arial Narrow" w:cs="Calibri"/>
          <w:sz w:val="22"/>
          <w:szCs w:val="22"/>
        </w:rPr>
      </w:pPr>
    </w:p>
    <w:p w14:paraId="3CF3B9DA" w14:textId="6A5E13A6" w:rsidR="001E2295" w:rsidRDefault="00D748F6" w:rsidP="00D25AF9">
      <w:pPr>
        <w:autoSpaceDE w:val="0"/>
        <w:spacing w:line="200" w:lineRule="atLeast"/>
        <w:jc w:val="both"/>
        <w:rPr>
          <w:rFonts w:ascii="Arial Narrow" w:hAnsi="Arial Narrow" w:cs="Calibri"/>
          <w:b/>
          <w:sz w:val="22"/>
          <w:szCs w:val="22"/>
        </w:rPr>
      </w:pPr>
      <w:r w:rsidRPr="0038258D">
        <w:rPr>
          <w:rFonts w:ascii="Arial Narrow" w:hAnsi="Arial Narrow" w:cs="Calibri"/>
          <w:b/>
          <w:sz w:val="22"/>
          <w:szCs w:val="22"/>
        </w:rPr>
        <w:tab/>
        <w:t xml:space="preserve"> ZAMAWIAJĄCY:</w:t>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t xml:space="preserve"> WYKONAWCA:</w:t>
      </w:r>
    </w:p>
    <w:p w14:paraId="3624B899" w14:textId="5421CF3B" w:rsidR="001E2295" w:rsidRDefault="001E2295">
      <w:pPr>
        <w:suppressAutoHyphens w:val="0"/>
        <w:rPr>
          <w:rFonts w:ascii="Arial Narrow" w:hAnsi="Arial Narrow" w:cs="Calibri"/>
          <w:b/>
          <w:sz w:val="22"/>
          <w:szCs w:val="22"/>
        </w:rPr>
      </w:pPr>
    </w:p>
    <w:sectPr w:rsidR="001E2295" w:rsidSect="001612D1">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5081" w14:textId="77777777" w:rsidR="00344ED5" w:rsidRDefault="00344ED5">
      <w:r>
        <w:separator/>
      </w:r>
    </w:p>
  </w:endnote>
  <w:endnote w:type="continuationSeparator" w:id="0">
    <w:p w14:paraId="3D27E31D" w14:textId="77777777" w:rsidR="00344ED5" w:rsidRDefault="0034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33211"/>
      <w:docPartObj>
        <w:docPartGallery w:val="Page Numbers (Bottom of Page)"/>
        <w:docPartUnique/>
      </w:docPartObj>
    </w:sdtPr>
    <w:sdtEndPr/>
    <w:sdtContent>
      <w:p w14:paraId="2622400C" w14:textId="2E6F90C1" w:rsidR="00DA4B98" w:rsidRPr="001C3174" w:rsidRDefault="00142D85" w:rsidP="00142D85">
        <w:pPr>
          <w:pStyle w:val="Stopka"/>
          <w:spacing w:before="120"/>
          <w:ind w:right="0"/>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5587" w14:textId="77777777" w:rsidR="00344ED5" w:rsidRDefault="00344ED5">
      <w:r>
        <w:rPr>
          <w:color w:val="000000"/>
        </w:rPr>
        <w:separator/>
      </w:r>
    </w:p>
  </w:footnote>
  <w:footnote w:type="continuationSeparator" w:id="0">
    <w:p w14:paraId="299EAFF2" w14:textId="77777777" w:rsidR="00344ED5" w:rsidRDefault="0034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1E47" w14:textId="77777777" w:rsidR="000909F9" w:rsidRDefault="000909F9" w:rsidP="007D6E54">
    <w:pPr>
      <w:pStyle w:val="Nagwek"/>
      <w:pBdr>
        <w:bottom w:val="double" w:sz="4" w:space="1" w:color="auto"/>
      </w:pBdr>
      <w:spacing w:line="240" w:lineRule="auto"/>
      <w:ind w:right="0"/>
      <w:jc w:val="center"/>
      <w:rPr>
        <w:rFonts w:ascii="Arial Narrow" w:hAnsi="Arial Narrow"/>
        <w:sz w:val="16"/>
        <w:szCs w:val="16"/>
      </w:rPr>
    </w:pPr>
    <w:bookmarkStart w:id="5" w:name="_Hlk77335636"/>
    <w:bookmarkStart w:id="6" w:name="_Hlk77335637"/>
    <w:bookmarkStart w:id="7" w:name="_Hlk77335733"/>
    <w:bookmarkStart w:id="8" w:name="_Hlk77335734"/>
    <w:bookmarkStart w:id="9" w:name="_Hlk77335735"/>
    <w:bookmarkStart w:id="10" w:name="_Hlk77335736"/>
    <w:bookmarkStart w:id="11" w:name="_Hlk77335737"/>
    <w:bookmarkStart w:id="12" w:name="_Hlk77335738"/>
    <w:bookmarkStart w:id="13" w:name="_Hlk77335739"/>
    <w:bookmarkStart w:id="14" w:name="_Hlk77335740"/>
    <w:bookmarkStart w:id="15" w:name="_Hlk77335741"/>
    <w:bookmarkStart w:id="16" w:name="_Hlk77335742"/>
    <w:r w:rsidRPr="005011A0">
      <w:rPr>
        <w:rFonts w:ascii="Arial Narrow" w:hAnsi="Arial Narrow"/>
        <w:sz w:val="16"/>
        <w:szCs w:val="16"/>
      </w:rPr>
      <w:t>„Sukcesywna dostawa kruszywa w 2022 roku”</w:t>
    </w:r>
  </w:p>
  <w:p w14:paraId="20968F51" w14:textId="34033BD3" w:rsidR="000909F9" w:rsidRPr="007337C0" w:rsidRDefault="000909F9" w:rsidP="007D6E54">
    <w:pPr>
      <w:pStyle w:val="Nagwek"/>
      <w:pBdr>
        <w:bottom w:val="double" w:sz="4" w:space="1" w:color="auto"/>
      </w:pBdr>
      <w:spacing w:line="240" w:lineRule="auto"/>
      <w:ind w:right="0"/>
      <w:jc w:val="center"/>
      <w:rPr>
        <w:rFonts w:ascii="Arial Narrow" w:hAnsi="Arial Narrow"/>
        <w:sz w:val="16"/>
        <w:szCs w:val="16"/>
      </w:rPr>
    </w:pPr>
    <w:r w:rsidRPr="007337C0">
      <w:rPr>
        <w:rFonts w:ascii="Arial Narrow" w:hAnsi="Arial Narrow"/>
        <w:sz w:val="16"/>
        <w:szCs w:val="16"/>
      </w:rPr>
      <w:t>Nr postępowania: UG.RZI.271.</w:t>
    </w:r>
    <w:r w:rsidR="004150AF">
      <w:rPr>
        <w:rFonts w:ascii="Arial Narrow" w:hAnsi="Arial Narrow"/>
        <w:sz w:val="16"/>
        <w:szCs w:val="16"/>
      </w:rPr>
      <w:t>5</w:t>
    </w:r>
    <w:r w:rsidRPr="007337C0">
      <w:rPr>
        <w:rFonts w:ascii="Arial Narrow" w:hAnsi="Arial Narrow"/>
        <w:sz w:val="16"/>
        <w:szCs w:val="16"/>
      </w:rPr>
      <w:t>.202</w:t>
    </w:r>
    <w:bookmarkEnd w:id="5"/>
    <w:bookmarkEnd w:id="6"/>
    <w:bookmarkEnd w:id="7"/>
    <w:bookmarkEnd w:id="8"/>
    <w:bookmarkEnd w:id="9"/>
    <w:bookmarkEnd w:id="10"/>
    <w:bookmarkEnd w:id="11"/>
    <w:bookmarkEnd w:id="12"/>
    <w:bookmarkEnd w:id="13"/>
    <w:bookmarkEnd w:id="14"/>
    <w:bookmarkEnd w:id="15"/>
    <w:bookmarkEnd w:id="16"/>
    <w:r>
      <w:rPr>
        <w:rFonts w:ascii="Arial Narrow" w:hAnsi="Arial Narrow"/>
        <w:sz w:val="16"/>
        <w:szCs w:val="16"/>
      </w:rPr>
      <w:t>2</w:t>
    </w:r>
  </w:p>
  <w:p w14:paraId="4B04E447" w14:textId="77777777" w:rsidR="000909F9" w:rsidRPr="00510985" w:rsidRDefault="000909F9" w:rsidP="000909F9">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4BBF7"/>
    <w:multiLevelType w:val="hybridMultilevel"/>
    <w:tmpl w:val="746DF2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B658A7"/>
    <w:multiLevelType w:val="hybridMultilevel"/>
    <w:tmpl w:val="6BB0BEB8"/>
    <w:lvl w:ilvl="0" w:tplc="39DAD73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B500540A"/>
    <w:name w:val="WW8Num2"/>
    <w:lvl w:ilvl="0">
      <w:start w:val="1"/>
      <w:numFmt w:val="decimal"/>
      <w:lvlText w:val="%1."/>
      <w:lvlJc w:val="left"/>
      <w:pPr>
        <w:tabs>
          <w:tab w:val="num" w:pos="350"/>
        </w:tabs>
        <w:ind w:left="1070" w:hanging="360"/>
      </w:pPr>
      <w:rPr>
        <w:rFonts w:ascii="Arial Narrow" w:eastAsia="Verdana" w:hAnsi="Arial Narrow" w:cs="Verdana" w:hint="default"/>
        <w:b w:val="0"/>
        <w:bCs w:val="0"/>
        <w:spacing w:val="4"/>
        <w:sz w:val="22"/>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i/>
        <w:iCs/>
        <w:color w:val="000000"/>
        <w:spacing w:val="4"/>
        <w:sz w:val="20"/>
        <w:szCs w:val="20"/>
        <w:lang w:val="pl-PL" w:eastAsia="ar-SA"/>
      </w:rPr>
    </w:lvl>
    <w:lvl w:ilvl="2">
      <w:start w:val="1"/>
      <w:numFmt w:val="decimal"/>
      <w:lvlText w:val="%1.%2.%3."/>
      <w:lvlJc w:val="left"/>
      <w:pPr>
        <w:tabs>
          <w:tab w:val="num" w:pos="708"/>
        </w:tabs>
        <w:ind w:left="1712" w:hanging="720"/>
      </w:pPr>
      <w:rPr>
        <w:rFonts w:ascii="Calibri" w:eastAsia="Calibri" w:hAnsi="Calibri" w:cs="Calibri" w:hint="default"/>
        <w:b w:val="0"/>
        <w:bCs/>
        <w:iCs/>
        <w:color w:val="000000"/>
        <w:spacing w:val="4"/>
        <w:sz w:val="20"/>
        <w:szCs w:val="20"/>
        <w:lang w:eastAsia="pl-PL"/>
      </w:rPr>
    </w:lvl>
    <w:lvl w:ilvl="3">
      <w:start w:val="1"/>
      <w:numFmt w:val="decimal"/>
      <w:lvlText w:val="%1.%2.%3.%4."/>
      <w:lvlJc w:val="left"/>
      <w:pPr>
        <w:tabs>
          <w:tab w:val="num" w:pos="1440"/>
        </w:tabs>
        <w:ind w:left="1440" w:hanging="1080"/>
      </w:pPr>
      <w:rPr>
        <w:rFonts w:ascii="Calibri" w:hAnsi="Calibri" w:cs="Calibri" w:hint="default"/>
        <w:b w:val="0"/>
        <w:bCs/>
        <w:iCs/>
        <w:sz w:val="20"/>
        <w:szCs w:val="20"/>
        <w:lang w:eastAsia="ar-SA"/>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00000005"/>
    <w:multiLevelType w:val="singleLevel"/>
    <w:tmpl w:val="7C041B2A"/>
    <w:lvl w:ilvl="0">
      <w:start w:val="1"/>
      <w:numFmt w:val="decimal"/>
      <w:lvlText w:val="%1."/>
      <w:lvlJc w:val="left"/>
      <w:pPr>
        <w:tabs>
          <w:tab w:val="num" w:pos="644"/>
        </w:tabs>
        <w:ind w:left="644" w:hanging="360"/>
      </w:pPr>
      <w:rPr>
        <w:b w:val="0"/>
      </w:rPr>
    </w:lvl>
  </w:abstractNum>
  <w:abstractNum w:abstractNumId="4" w15:restartNumberingAfterBreak="0">
    <w:nsid w:val="00000022"/>
    <w:multiLevelType w:val="singleLevel"/>
    <w:tmpl w:val="C194F0B4"/>
    <w:name w:val="WW8Num34"/>
    <w:lvl w:ilvl="0">
      <w:start w:val="1"/>
      <w:numFmt w:val="decimal"/>
      <w:lvlText w:val="%1."/>
      <w:lvlJc w:val="left"/>
      <w:pPr>
        <w:tabs>
          <w:tab w:val="num" w:pos="0"/>
        </w:tabs>
        <w:ind w:left="644" w:hanging="360"/>
      </w:pPr>
      <w:rPr>
        <w:rFonts w:ascii="Calibri" w:hAnsi="Calibri" w:cs="Calibri" w:hint="default"/>
        <w:b w:val="0"/>
        <w:i w:val="0"/>
      </w:rPr>
    </w:lvl>
  </w:abstractNum>
  <w:abstractNum w:abstractNumId="5" w15:restartNumberingAfterBreak="0">
    <w:nsid w:val="0000004F"/>
    <w:multiLevelType w:val="singleLevel"/>
    <w:tmpl w:val="0000004F"/>
    <w:name w:val="WW8Num100"/>
    <w:lvl w:ilvl="0">
      <w:start w:val="1"/>
      <w:numFmt w:val="lowerLetter"/>
      <w:lvlText w:val="%1)"/>
      <w:lvlJc w:val="left"/>
      <w:pPr>
        <w:tabs>
          <w:tab w:val="num" w:pos="708"/>
        </w:tabs>
        <w:ind w:left="1440" w:hanging="360"/>
      </w:pPr>
      <w:rPr>
        <w:rFonts w:ascii="Calibri" w:hAnsi="Calibri" w:cs="Calibri"/>
        <w:color w:val="000000"/>
      </w:rPr>
    </w:lvl>
  </w:abstractNum>
  <w:abstractNum w:abstractNumId="6" w15:restartNumberingAfterBreak="0">
    <w:nsid w:val="0000007E"/>
    <w:multiLevelType w:val="multilevel"/>
    <w:tmpl w:val="0000007E"/>
    <w:name w:val="WW8Num176"/>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7" w15:restartNumberingAfterBreak="0">
    <w:nsid w:val="00CF2E76"/>
    <w:multiLevelType w:val="hybridMultilevel"/>
    <w:tmpl w:val="DA58E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651DAD"/>
    <w:multiLevelType w:val="multilevel"/>
    <w:tmpl w:val="6F769942"/>
    <w:styleLink w:val="Numbering41"/>
    <w:lvl w:ilvl="0">
      <w:start w:val="1"/>
      <w:numFmt w:val="upperRoman"/>
      <w:suff w:val="space"/>
      <w:lvlText w:val="%1."/>
      <w:lvlJc w:val="left"/>
      <w:pPr>
        <w:ind w:left="-77" w:hanging="283"/>
      </w:pPr>
      <w:rPr>
        <w:b w:val="0"/>
        <w:bCs w:val="0"/>
        <w:sz w:val="22"/>
        <w:szCs w:val="22"/>
      </w:rPr>
    </w:lvl>
    <w:lvl w:ilvl="1">
      <w:start w:val="2"/>
      <w:numFmt w:val="upperRoman"/>
      <w:suff w:val="space"/>
      <w:lvlText w:val="%2."/>
      <w:lvlJc w:val="left"/>
      <w:pPr>
        <w:ind w:left="207" w:hanging="283"/>
      </w:pPr>
      <w:rPr>
        <w:b w:val="0"/>
        <w:bCs w:val="0"/>
        <w:sz w:val="22"/>
        <w:szCs w:val="22"/>
      </w:rPr>
    </w:lvl>
    <w:lvl w:ilvl="2">
      <w:start w:val="3"/>
      <w:numFmt w:val="upperRoman"/>
      <w:suff w:val="space"/>
      <w:lvlText w:val="%3."/>
      <w:lvlJc w:val="left"/>
      <w:pPr>
        <w:ind w:left="490" w:hanging="283"/>
      </w:pPr>
      <w:rPr>
        <w:b w:val="0"/>
        <w:bCs w:val="0"/>
        <w:sz w:val="22"/>
        <w:szCs w:val="22"/>
      </w:rPr>
    </w:lvl>
    <w:lvl w:ilvl="3">
      <w:start w:val="4"/>
      <w:numFmt w:val="upperRoman"/>
      <w:suff w:val="space"/>
      <w:lvlText w:val="%4."/>
      <w:lvlJc w:val="left"/>
      <w:pPr>
        <w:ind w:left="774" w:hanging="283"/>
      </w:pPr>
      <w:rPr>
        <w:b w:val="0"/>
        <w:bCs w:val="0"/>
        <w:sz w:val="22"/>
        <w:szCs w:val="22"/>
      </w:rPr>
    </w:lvl>
    <w:lvl w:ilvl="4">
      <w:start w:val="5"/>
      <w:numFmt w:val="upperRoman"/>
      <w:suff w:val="space"/>
      <w:lvlText w:val="%5."/>
      <w:lvlJc w:val="left"/>
      <w:pPr>
        <w:ind w:left="1057" w:hanging="283"/>
      </w:pPr>
      <w:rPr>
        <w:b w:val="0"/>
        <w:bCs w:val="0"/>
        <w:sz w:val="22"/>
        <w:szCs w:val="22"/>
      </w:rPr>
    </w:lvl>
    <w:lvl w:ilvl="5">
      <w:start w:val="6"/>
      <w:numFmt w:val="upperRoman"/>
      <w:suff w:val="space"/>
      <w:lvlText w:val="%6."/>
      <w:lvlJc w:val="left"/>
      <w:pPr>
        <w:ind w:left="1341" w:hanging="283"/>
      </w:pPr>
      <w:rPr>
        <w:b w:val="0"/>
        <w:bCs w:val="0"/>
        <w:sz w:val="22"/>
        <w:szCs w:val="22"/>
      </w:rPr>
    </w:lvl>
    <w:lvl w:ilvl="6">
      <w:start w:val="7"/>
      <w:numFmt w:val="upperRoman"/>
      <w:suff w:val="space"/>
      <w:lvlText w:val="%7."/>
      <w:lvlJc w:val="left"/>
      <w:pPr>
        <w:ind w:left="1624" w:hanging="283"/>
      </w:pPr>
      <w:rPr>
        <w:b w:val="0"/>
        <w:bCs w:val="0"/>
        <w:sz w:val="22"/>
        <w:szCs w:val="22"/>
      </w:rPr>
    </w:lvl>
    <w:lvl w:ilvl="7">
      <w:start w:val="8"/>
      <w:numFmt w:val="upperRoman"/>
      <w:suff w:val="space"/>
      <w:lvlText w:val="%8."/>
      <w:lvlJc w:val="left"/>
      <w:pPr>
        <w:ind w:left="1908" w:hanging="283"/>
      </w:pPr>
      <w:rPr>
        <w:b w:val="0"/>
        <w:bCs w:val="0"/>
        <w:sz w:val="22"/>
        <w:szCs w:val="22"/>
      </w:rPr>
    </w:lvl>
    <w:lvl w:ilvl="8">
      <w:start w:val="9"/>
      <w:numFmt w:val="upperRoman"/>
      <w:suff w:val="space"/>
      <w:lvlText w:val="%9."/>
      <w:lvlJc w:val="left"/>
      <w:pPr>
        <w:ind w:left="2191" w:hanging="283"/>
      </w:pPr>
      <w:rPr>
        <w:b w:val="0"/>
        <w:bCs w:val="0"/>
        <w:sz w:val="22"/>
        <w:szCs w:val="22"/>
      </w:rPr>
    </w:lvl>
  </w:abstractNum>
  <w:abstractNum w:abstractNumId="9"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0"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825AD"/>
    <w:multiLevelType w:val="hybridMultilevel"/>
    <w:tmpl w:val="13FE73FC"/>
    <w:lvl w:ilvl="0" w:tplc="54686B0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6C2D6A"/>
    <w:multiLevelType w:val="hybridMultilevel"/>
    <w:tmpl w:val="9B220A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BE7801"/>
    <w:multiLevelType w:val="hybridMultilevel"/>
    <w:tmpl w:val="A124550A"/>
    <w:lvl w:ilvl="0" w:tplc="B2ACE7DC">
      <w:start w:val="1"/>
      <w:numFmt w:val="decimal"/>
      <w:lvlText w:val="%1."/>
      <w:lvlJc w:val="left"/>
      <w:pPr>
        <w:ind w:left="720" w:hanging="360"/>
      </w:pPr>
      <w:rPr>
        <w:b w:val="0"/>
      </w:rPr>
    </w:lvl>
    <w:lvl w:ilvl="1" w:tplc="E072379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D571EF"/>
    <w:multiLevelType w:val="hybridMultilevel"/>
    <w:tmpl w:val="65F6F3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1D1905"/>
    <w:multiLevelType w:val="hybridMultilevel"/>
    <w:tmpl w:val="27069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D68058B"/>
    <w:multiLevelType w:val="hybridMultilevel"/>
    <w:tmpl w:val="928EC1EE"/>
    <w:lvl w:ilvl="0" w:tplc="5044C03C">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0D9C4236"/>
    <w:multiLevelType w:val="hybridMultilevel"/>
    <w:tmpl w:val="C08E8E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C85B0F"/>
    <w:multiLevelType w:val="hybridMultilevel"/>
    <w:tmpl w:val="97B22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451953"/>
    <w:multiLevelType w:val="hybridMultilevel"/>
    <w:tmpl w:val="94088AD0"/>
    <w:lvl w:ilvl="0" w:tplc="C4348C14">
      <w:start w:val="1"/>
      <w:numFmt w:val="decimal"/>
      <w:lvlText w:val="%1."/>
      <w:lvlJc w:val="left"/>
      <w:pPr>
        <w:ind w:left="720" w:hanging="360"/>
      </w:pPr>
      <w:rPr>
        <w:rFonts w:ascii="Arial Narrow" w:eastAsia="Times New Roman" w:hAnsi="Arial Narrow"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22A0FF7"/>
    <w:multiLevelType w:val="singleLevel"/>
    <w:tmpl w:val="00000013"/>
    <w:lvl w:ilvl="0">
      <w:start w:val="1"/>
      <w:numFmt w:val="decimal"/>
      <w:lvlText w:val="%1)"/>
      <w:lvlJc w:val="left"/>
      <w:pPr>
        <w:tabs>
          <w:tab w:val="num" w:pos="0"/>
        </w:tabs>
        <w:ind w:left="765" w:hanging="360"/>
      </w:pPr>
    </w:lvl>
  </w:abstractNum>
  <w:abstractNum w:abstractNumId="32"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1A056AAC"/>
    <w:multiLevelType w:val="hybridMultilevel"/>
    <w:tmpl w:val="8736C5C2"/>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A26222"/>
    <w:multiLevelType w:val="hybridMultilevel"/>
    <w:tmpl w:val="A980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41" w15:restartNumberingAfterBreak="0">
    <w:nsid w:val="1B6E76E7"/>
    <w:multiLevelType w:val="hybridMultilevel"/>
    <w:tmpl w:val="B9EC0CBC"/>
    <w:lvl w:ilvl="0" w:tplc="FE9EA7AE">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103851"/>
    <w:multiLevelType w:val="hybridMultilevel"/>
    <w:tmpl w:val="71F2BC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47"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BC59B0"/>
    <w:multiLevelType w:val="hybridMultilevel"/>
    <w:tmpl w:val="84A2C5E6"/>
    <w:lvl w:ilvl="0" w:tplc="8F96EA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456A66"/>
    <w:multiLevelType w:val="hybridMultilevel"/>
    <w:tmpl w:val="E6F02FC2"/>
    <w:lvl w:ilvl="0" w:tplc="9B86CC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1C2884"/>
    <w:multiLevelType w:val="hybridMultilevel"/>
    <w:tmpl w:val="F92A85CA"/>
    <w:lvl w:ilvl="0" w:tplc="3440D5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E6704C"/>
    <w:multiLevelType w:val="hybridMultilevel"/>
    <w:tmpl w:val="43D6E9DC"/>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7"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09E6C3E"/>
    <w:multiLevelType w:val="hybridMultilevel"/>
    <w:tmpl w:val="B82E3692"/>
    <w:lvl w:ilvl="0" w:tplc="F2A8B0A0">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16778"/>
    <w:multiLevelType w:val="hybridMultilevel"/>
    <w:tmpl w:val="2352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E96610"/>
    <w:multiLevelType w:val="hybridMultilevel"/>
    <w:tmpl w:val="F70E91B0"/>
    <w:lvl w:ilvl="0" w:tplc="9502D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158CD"/>
    <w:multiLevelType w:val="hybridMultilevel"/>
    <w:tmpl w:val="BDC01442"/>
    <w:lvl w:ilvl="0" w:tplc="ABA80226">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8F71E77"/>
    <w:multiLevelType w:val="hybridMultilevel"/>
    <w:tmpl w:val="14F8D0B6"/>
    <w:lvl w:ilvl="0" w:tplc="C896DC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D5D68A5"/>
    <w:multiLevelType w:val="hybridMultilevel"/>
    <w:tmpl w:val="AE7EC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7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80" w15:restartNumberingAfterBreak="0">
    <w:nsid w:val="44274623"/>
    <w:multiLevelType w:val="multilevel"/>
    <w:tmpl w:val="EB5E1592"/>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6FA2AA4"/>
    <w:multiLevelType w:val="hybridMultilevel"/>
    <w:tmpl w:val="189430C0"/>
    <w:lvl w:ilvl="0" w:tplc="89D2D19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3" w15:restartNumberingAfterBreak="0">
    <w:nsid w:val="47595952"/>
    <w:multiLevelType w:val="hybridMultilevel"/>
    <w:tmpl w:val="F2880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80F386E"/>
    <w:multiLevelType w:val="hybridMultilevel"/>
    <w:tmpl w:val="D95E99D6"/>
    <w:lvl w:ilvl="0" w:tplc="04150011">
      <w:start w:val="1"/>
      <w:numFmt w:val="decimal"/>
      <w:lvlText w:val="%1)"/>
      <w:lvlJc w:val="left"/>
      <w:pPr>
        <w:ind w:left="2220" w:hanging="360"/>
      </w:pPr>
      <w:rPr>
        <w:rFont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85" w15:restartNumberingAfterBreak="0">
    <w:nsid w:val="49F74558"/>
    <w:multiLevelType w:val="hybridMultilevel"/>
    <w:tmpl w:val="E2C67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3216877"/>
    <w:multiLevelType w:val="hybridMultilevel"/>
    <w:tmpl w:val="ECC838A2"/>
    <w:lvl w:ilvl="0" w:tplc="23780582">
      <w:start w:val="4"/>
      <w:numFmt w:val="decimal"/>
      <w:lvlText w:val="%1."/>
      <w:lvlJc w:val="left"/>
      <w:pPr>
        <w:ind w:left="22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1750E4"/>
    <w:multiLevelType w:val="hybridMultilevel"/>
    <w:tmpl w:val="58BED91A"/>
    <w:lvl w:ilvl="0" w:tplc="6FF8DDB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86C04"/>
    <w:multiLevelType w:val="hybridMultilevel"/>
    <w:tmpl w:val="3E245D72"/>
    <w:lvl w:ilvl="0" w:tplc="678CC56E">
      <w:start w:val="4"/>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7506C3C"/>
    <w:multiLevelType w:val="hybridMultilevel"/>
    <w:tmpl w:val="2A9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AA11EB5"/>
    <w:multiLevelType w:val="hybridMultilevel"/>
    <w:tmpl w:val="B2284D6A"/>
    <w:lvl w:ilvl="0" w:tplc="54686B0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103" w15:restartNumberingAfterBreak="0">
    <w:nsid w:val="5BDC40E6"/>
    <w:multiLevelType w:val="hybridMultilevel"/>
    <w:tmpl w:val="01A20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635ADD"/>
    <w:multiLevelType w:val="hybridMultilevel"/>
    <w:tmpl w:val="139478C0"/>
    <w:name w:val="WW8Num22"/>
    <w:lvl w:ilvl="0" w:tplc="AC1C529C">
      <w:start w:val="1"/>
      <w:numFmt w:val="decimal"/>
      <w:lvlText w:val="%1."/>
      <w:lvlJc w:val="left"/>
      <w:pPr>
        <w:ind w:left="229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C46CF5"/>
    <w:multiLevelType w:val="hybridMultilevel"/>
    <w:tmpl w:val="E4BA5330"/>
    <w:lvl w:ilvl="0" w:tplc="C8D073D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6" w15:restartNumberingAfterBreak="0">
    <w:nsid w:val="5E844338"/>
    <w:multiLevelType w:val="hybridMultilevel"/>
    <w:tmpl w:val="741016F8"/>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7" w15:restartNumberingAfterBreak="0">
    <w:nsid w:val="5F517BEC"/>
    <w:multiLevelType w:val="hybridMultilevel"/>
    <w:tmpl w:val="B882E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60A27CB6"/>
    <w:multiLevelType w:val="hybridMultilevel"/>
    <w:tmpl w:val="6A10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2" w15:restartNumberingAfterBreak="0">
    <w:nsid w:val="60ED3BE7"/>
    <w:multiLevelType w:val="hybridMultilevel"/>
    <w:tmpl w:val="22E61D50"/>
    <w:lvl w:ilvl="0" w:tplc="ED0EC2A0">
      <w:start w:val="8"/>
      <w:numFmt w:val="decimal"/>
      <w:lvlText w:val="%1."/>
      <w:lvlJc w:val="left"/>
      <w:pPr>
        <w:ind w:left="229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F67986"/>
    <w:multiLevelType w:val="hybridMultilevel"/>
    <w:tmpl w:val="7570A818"/>
    <w:lvl w:ilvl="0" w:tplc="0415000F">
      <w:start w:val="1"/>
      <w:numFmt w:val="decimal"/>
      <w:lvlText w:val="%1."/>
      <w:lvlJc w:val="left"/>
      <w:pPr>
        <w:ind w:left="2291" w:hanging="360"/>
      </w:pPr>
      <w:rPr>
        <w:rFonts w:hint="default"/>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1BA6170"/>
    <w:multiLevelType w:val="hybridMultilevel"/>
    <w:tmpl w:val="7BB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B174C0"/>
    <w:multiLevelType w:val="hybridMultilevel"/>
    <w:tmpl w:val="6E866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668243E4"/>
    <w:multiLevelType w:val="hybridMultilevel"/>
    <w:tmpl w:val="808A8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3" w15:restartNumberingAfterBreak="0">
    <w:nsid w:val="6C386112"/>
    <w:multiLevelType w:val="hybridMultilevel"/>
    <w:tmpl w:val="33D87118"/>
    <w:lvl w:ilvl="0" w:tplc="964082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DBD2ACD"/>
    <w:multiLevelType w:val="multilevel"/>
    <w:tmpl w:val="B500540A"/>
    <w:lvl w:ilvl="0">
      <w:start w:val="1"/>
      <w:numFmt w:val="decimal"/>
      <w:lvlText w:val="%1."/>
      <w:lvlJc w:val="left"/>
      <w:pPr>
        <w:tabs>
          <w:tab w:val="num" w:pos="350"/>
        </w:tabs>
        <w:ind w:left="1070" w:hanging="360"/>
      </w:pPr>
      <w:rPr>
        <w:rFonts w:ascii="Arial Narrow" w:eastAsia="Verdana" w:hAnsi="Arial Narrow" w:cs="Verdana" w:hint="default"/>
        <w:b w:val="0"/>
        <w:bCs w:val="0"/>
        <w:spacing w:val="4"/>
        <w:sz w:val="22"/>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i/>
        <w:iCs/>
        <w:color w:val="000000"/>
        <w:spacing w:val="4"/>
        <w:sz w:val="20"/>
        <w:szCs w:val="20"/>
        <w:lang w:val="pl-PL" w:eastAsia="ar-SA"/>
      </w:rPr>
    </w:lvl>
    <w:lvl w:ilvl="2">
      <w:start w:val="1"/>
      <w:numFmt w:val="decimal"/>
      <w:lvlText w:val="%1.%2.%3."/>
      <w:lvlJc w:val="left"/>
      <w:pPr>
        <w:tabs>
          <w:tab w:val="num" w:pos="708"/>
        </w:tabs>
        <w:ind w:left="1712" w:hanging="720"/>
      </w:pPr>
      <w:rPr>
        <w:rFonts w:ascii="Calibri" w:eastAsia="Calibri" w:hAnsi="Calibri" w:cs="Calibri" w:hint="default"/>
        <w:b w:val="0"/>
        <w:bCs/>
        <w:iCs/>
        <w:color w:val="000000"/>
        <w:spacing w:val="4"/>
        <w:sz w:val="20"/>
        <w:szCs w:val="20"/>
        <w:lang w:eastAsia="pl-PL"/>
      </w:rPr>
    </w:lvl>
    <w:lvl w:ilvl="3">
      <w:start w:val="1"/>
      <w:numFmt w:val="decimal"/>
      <w:lvlText w:val="%1.%2.%3.%4."/>
      <w:lvlJc w:val="left"/>
      <w:pPr>
        <w:tabs>
          <w:tab w:val="num" w:pos="1440"/>
        </w:tabs>
        <w:ind w:left="1440" w:hanging="1080"/>
      </w:pPr>
      <w:rPr>
        <w:rFonts w:ascii="Calibri" w:hAnsi="Calibri" w:cs="Calibri" w:hint="default"/>
        <w:b w:val="0"/>
        <w:bCs/>
        <w:iCs/>
        <w:sz w:val="20"/>
        <w:szCs w:val="20"/>
        <w:lang w:eastAsia="ar-SA"/>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12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2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2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75424F1"/>
    <w:multiLevelType w:val="hybridMultilevel"/>
    <w:tmpl w:val="D786B424"/>
    <w:lvl w:ilvl="0" w:tplc="52726C60">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3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A113E5E"/>
    <w:multiLevelType w:val="hybridMultilevel"/>
    <w:tmpl w:val="9A5E771E"/>
    <w:lvl w:ilvl="0" w:tplc="340E717A">
      <w:start w:val="3"/>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BA36895"/>
    <w:multiLevelType w:val="hybridMultilevel"/>
    <w:tmpl w:val="0786F7CC"/>
    <w:lvl w:ilvl="0" w:tplc="87DA4B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CB3A72"/>
    <w:multiLevelType w:val="hybridMultilevel"/>
    <w:tmpl w:val="8A4E61D0"/>
    <w:lvl w:ilvl="0" w:tplc="504287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0"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08668161">
    <w:abstractNumId w:val="79"/>
  </w:num>
  <w:num w:numId="2" w16cid:durableId="556749209">
    <w:abstractNumId w:val="40"/>
  </w:num>
  <w:num w:numId="3" w16cid:durableId="972371888">
    <w:abstractNumId w:val="102"/>
  </w:num>
  <w:num w:numId="4" w16cid:durableId="1638759498">
    <w:abstractNumId w:val="8"/>
  </w:num>
  <w:num w:numId="5" w16cid:durableId="1052072924">
    <w:abstractNumId w:val="9"/>
  </w:num>
  <w:num w:numId="6" w16cid:durableId="159198720">
    <w:abstractNumId w:val="122"/>
  </w:num>
  <w:num w:numId="7" w16cid:durableId="990520066">
    <w:abstractNumId w:val="126"/>
  </w:num>
  <w:num w:numId="8" w16cid:durableId="332993252">
    <w:abstractNumId w:val="127"/>
  </w:num>
  <w:num w:numId="9" w16cid:durableId="2061204530">
    <w:abstractNumId w:val="46"/>
  </w:num>
  <w:num w:numId="10" w16cid:durableId="1074744673">
    <w:abstractNumId w:val="111"/>
  </w:num>
  <w:num w:numId="11" w16cid:durableId="1551385530">
    <w:abstractNumId w:val="45"/>
  </w:num>
  <w:num w:numId="12" w16cid:durableId="1961108526">
    <w:abstractNumId w:val="66"/>
  </w:num>
  <w:num w:numId="13" w16cid:durableId="570238316">
    <w:abstractNumId w:val="70"/>
  </w:num>
  <w:num w:numId="14" w16cid:durableId="269776599">
    <w:abstractNumId w:val="36"/>
  </w:num>
  <w:num w:numId="15" w16cid:durableId="1300377000">
    <w:abstractNumId w:val="76"/>
  </w:num>
  <w:num w:numId="16" w16cid:durableId="1721049581">
    <w:abstractNumId w:val="74"/>
  </w:num>
  <w:num w:numId="17" w16cid:durableId="1365062544">
    <w:abstractNumId w:val="78"/>
  </w:num>
  <w:num w:numId="18" w16cid:durableId="680938939">
    <w:abstractNumId w:val="139"/>
  </w:num>
  <w:num w:numId="19" w16cid:durableId="127673337">
    <w:abstractNumId w:val="81"/>
  </w:num>
  <w:num w:numId="20" w16cid:durableId="338166018">
    <w:abstractNumId w:val="10"/>
  </w:num>
  <w:num w:numId="21" w16cid:durableId="2005425613">
    <w:abstractNumId w:val="136"/>
  </w:num>
  <w:num w:numId="22" w16cid:durableId="1235162920">
    <w:abstractNumId w:val="21"/>
  </w:num>
  <w:num w:numId="23" w16cid:durableId="1267150378">
    <w:abstractNumId w:val="14"/>
  </w:num>
  <w:num w:numId="24" w16cid:durableId="1961105120">
    <w:abstractNumId w:val="90"/>
  </w:num>
  <w:num w:numId="25" w16cid:durableId="1595091852">
    <w:abstractNumId w:val="77"/>
  </w:num>
  <w:num w:numId="26" w16cid:durableId="1261255496">
    <w:abstractNumId w:val="98"/>
  </w:num>
  <w:num w:numId="27" w16cid:durableId="313990001">
    <w:abstractNumId w:val="57"/>
  </w:num>
  <w:num w:numId="28" w16cid:durableId="996150783">
    <w:abstractNumId w:val="100"/>
  </w:num>
  <w:num w:numId="29" w16cid:durableId="1479228259">
    <w:abstractNumId w:val="53"/>
  </w:num>
  <w:num w:numId="30" w16cid:durableId="24448344">
    <w:abstractNumId w:val="47"/>
  </w:num>
  <w:num w:numId="31" w16cid:durableId="2016225205">
    <w:abstractNumId w:val="30"/>
  </w:num>
  <w:num w:numId="32" w16cid:durableId="779224070">
    <w:abstractNumId w:val="140"/>
  </w:num>
  <w:num w:numId="33" w16cid:durableId="610162156">
    <w:abstractNumId w:val="17"/>
  </w:num>
  <w:num w:numId="34" w16cid:durableId="531847797">
    <w:abstractNumId w:val="24"/>
  </w:num>
  <w:num w:numId="35" w16cid:durableId="292181408">
    <w:abstractNumId w:val="132"/>
  </w:num>
  <w:num w:numId="36" w16cid:durableId="107896829">
    <w:abstractNumId w:val="13"/>
  </w:num>
  <w:num w:numId="37" w16cid:durableId="1072191036">
    <w:abstractNumId w:val="72"/>
  </w:num>
  <w:num w:numId="38" w16cid:durableId="1712487056">
    <w:abstractNumId w:val="16"/>
  </w:num>
  <w:num w:numId="39" w16cid:durableId="1094520563">
    <w:abstractNumId w:val="124"/>
  </w:num>
  <w:num w:numId="40" w16cid:durableId="220750797">
    <w:abstractNumId w:val="12"/>
  </w:num>
  <w:num w:numId="41" w16cid:durableId="903295613">
    <w:abstractNumId w:val="129"/>
  </w:num>
  <w:num w:numId="42" w16cid:durableId="384180130">
    <w:abstractNumId w:val="64"/>
  </w:num>
  <w:num w:numId="43" w16cid:durableId="1191721344">
    <w:abstractNumId w:val="114"/>
  </w:num>
  <w:num w:numId="44" w16cid:durableId="379865785">
    <w:abstractNumId w:val="108"/>
  </w:num>
  <w:num w:numId="45" w16cid:durableId="356006549">
    <w:abstractNumId w:val="38"/>
  </w:num>
  <w:num w:numId="46" w16cid:durableId="546065087">
    <w:abstractNumId w:val="117"/>
  </w:num>
  <w:num w:numId="47" w16cid:durableId="1993480358">
    <w:abstractNumId w:val="89"/>
  </w:num>
  <w:num w:numId="48" w16cid:durableId="962616702">
    <w:abstractNumId w:val="86"/>
  </w:num>
  <w:num w:numId="49" w16cid:durableId="1180965750">
    <w:abstractNumId w:val="134"/>
  </w:num>
  <w:num w:numId="50" w16cid:durableId="459105016">
    <w:abstractNumId w:val="49"/>
  </w:num>
  <w:num w:numId="51" w16cid:durableId="163324259">
    <w:abstractNumId w:val="87"/>
  </w:num>
  <w:num w:numId="52" w16cid:durableId="93864883">
    <w:abstractNumId w:val="130"/>
  </w:num>
  <w:num w:numId="53" w16cid:durableId="151068286">
    <w:abstractNumId w:val="50"/>
  </w:num>
  <w:num w:numId="54" w16cid:durableId="1920210877">
    <w:abstractNumId w:val="44"/>
  </w:num>
  <w:num w:numId="55" w16cid:durableId="1774783082">
    <w:abstractNumId w:val="65"/>
  </w:num>
  <w:num w:numId="56" w16cid:durableId="1129054878">
    <w:abstractNumId w:val="42"/>
  </w:num>
  <w:num w:numId="57" w16cid:durableId="962812649">
    <w:abstractNumId w:val="101"/>
  </w:num>
  <w:num w:numId="58" w16cid:durableId="1875844878">
    <w:abstractNumId w:val="109"/>
  </w:num>
  <w:num w:numId="59" w16cid:durableId="1261141506">
    <w:abstractNumId w:val="11"/>
  </w:num>
  <w:num w:numId="60" w16cid:durableId="1199929268">
    <w:abstractNumId w:val="34"/>
  </w:num>
  <w:num w:numId="61" w16cid:durableId="2062823335">
    <w:abstractNumId w:val="75"/>
  </w:num>
  <w:num w:numId="62" w16cid:durableId="1843081044">
    <w:abstractNumId w:val="33"/>
  </w:num>
  <w:num w:numId="63" w16cid:durableId="29688918">
    <w:abstractNumId w:val="94"/>
  </w:num>
  <w:num w:numId="64" w16cid:durableId="1442336337">
    <w:abstractNumId w:val="121"/>
  </w:num>
  <w:num w:numId="65" w16cid:durableId="1232346142">
    <w:abstractNumId w:val="63"/>
  </w:num>
  <w:num w:numId="66" w16cid:durableId="1166094720">
    <w:abstractNumId w:val="32"/>
  </w:num>
  <w:num w:numId="67" w16cid:durableId="893277864">
    <w:abstractNumId w:val="120"/>
  </w:num>
  <w:num w:numId="68" w16cid:durableId="1686129104">
    <w:abstractNumId w:val="52"/>
  </w:num>
  <w:num w:numId="69" w16cid:durableId="471991400">
    <w:abstractNumId w:val="69"/>
  </w:num>
  <w:num w:numId="70" w16cid:durableId="359597334">
    <w:abstractNumId w:val="35"/>
  </w:num>
  <w:num w:numId="71" w16cid:durableId="1226143283">
    <w:abstractNumId w:val="137"/>
  </w:num>
  <w:num w:numId="72" w16cid:durableId="1773435593">
    <w:abstractNumId w:val="128"/>
  </w:num>
  <w:num w:numId="73" w16cid:durableId="1087263849">
    <w:abstractNumId w:val="45"/>
  </w:num>
  <w:num w:numId="74" w16cid:durableId="102922383">
    <w:abstractNumId w:val="61"/>
  </w:num>
  <w:num w:numId="75" w16cid:durableId="805469973">
    <w:abstractNumId w:val="97"/>
  </w:num>
  <w:num w:numId="76" w16cid:durableId="1050031619">
    <w:abstractNumId w:val="80"/>
  </w:num>
  <w:num w:numId="77" w16cid:durableId="527648508">
    <w:abstractNumId w:val="95"/>
  </w:num>
  <w:num w:numId="78" w16cid:durableId="786392697">
    <w:abstractNumId w:val="128"/>
    <w:lvlOverride w:ilvl="0">
      <w:startOverride w:val="1"/>
    </w:lvlOverride>
  </w:num>
  <w:num w:numId="79" w16cid:durableId="612789026">
    <w:abstractNumId w:val="68"/>
  </w:num>
  <w:num w:numId="80" w16cid:durableId="1258060963">
    <w:abstractNumId w:val="29"/>
  </w:num>
  <w:num w:numId="81" w16cid:durableId="2136898350">
    <w:abstractNumId w:val="88"/>
  </w:num>
  <w:num w:numId="82" w16cid:durableId="1987784698">
    <w:abstractNumId w:val="71"/>
  </w:num>
  <w:num w:numId="83" w16cid:durableId="4986232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92282393">
    <w:abstractNumId w:val="23"/>
  </w:num>
  <w:num w:numId="85" w16cid:durableId="251554134">
    <w:abstractNumId w:val="3"/>
  </w:num>
  <w:num w:numId="86" w16cid:durableId="1731032897">
    <w:abstractNumId w:val="1"/>
  </w:num>
  <w:num w:numId="87" w16cid:durableId="691107426">
    <w:abstractNumId w:val="135"/>
  </w:num>
  <w:num w:numId="88" w16cid:durableId="23754468">
    <w:abstractNumId w:val="0"/>
  </w:num>
  <w:num w:numId="89" w16cid:durableId="708264470">
    <w:abstractNumId w:val="20"/>
  </w:num>
  <w:num w:numId="90" w16cid:durableId="1455516202">
    <w:abstractNumId w:val="138"/>
  </w:num>
  <w:num w:numId="91" w16cid:durableId="1846281024">
    <w:abstractNumId w:val="59"/>
  </w:num>
  <w:num w:numId="92" w16cid:durableId="1657223616">
    <w:abstractNumId w:val="22"/>
  </w:num>
  <w:num w:numId="93" w16cid:durableId="1310987131">
    <w:abstractNumId w:val="92"/>
  </w:num>
  <w:num w:numId="94" w16cid:durableId="1868247853">
    <w:abstractNumId w:val="15"/>
  </w:num>
  <w:num w:numId="95" w16cid:durableId="156501929">
    <w:abstractNumId w:val="99"/>
  </w:num>
  <w:num w:numId="96" w16cid:durableId="116922218">
    <w:abstractNumId w:val="7"/>
  </w:num>
  <w:num w:numId="97" w16cid:durableId="2113427866">
    <w:abstractNumId w:val="55"/>
  </w:num>
  <w:num w:numId="98" w16cid:durableId="126163471">
    <w:abstractNumId w:val="106"/>
  </w:num>
  <w:num w:numId="99" w16cid:durableId="403143916">
    <w:abstractNumId w:val="84"/>
  </w:num>
  <w:num w:numId="100" w16cid:durableId="1726030732">
    <w:abstractNumId w:val="48"/>
  </w:num>
  <w:num w:numId="101" w16cid:durableId="386413371">
    <w:abstractNumId w:val="133"/>
  </w:num>
  <w:num w:numId="102" w16cid:durableId="568616855">
    <w:abstractNumId w:val="91"/>
  </w:num>
  <w:num w:numId="103" w16cid:durableId="2110007851">
    <w:abstractNumId w:val="60"/>
  </w:num>
  <w:num w:numId="104" w16cid:durableId="1659529912">
    <w:abstractNumId w:val="113"/>
  </w:num>
  <w:num w:numId="105" w16cid:durableId="1636644614">
    <w:abstractNumId w:val="105"/>
  </w:num>
  <w:num w:numId="106" w16cid:durableId="2135059155">
    <w:abstractNumId w:val="82"/>
  </w:num>
  <w:num w:numId="107" w16cid:durableId="151261537">
    <w:abstractNumId w:val="112"/>
  </w:num>
  <w:num w:numId="108" w16cid:durableId="1721633459">
    <w:abstractNumId w:val="58"/>
  </w:num>
  <w:num w:numId="109" w16cid:durableId="1662270548">
    <w:abstractNumId w:val="103"/>
  </w:num>
  <w:num w:numId="110" w16cid:durableId="868487913">
    <w:abstractNumId w:val="93"/>
  </w:num>
  <w:num w:numId="111" w16cid:durableId="1137721058">
    <w:abstractNumId w:val="25"/>
  </w:num>
  <w:num w:numId="112" w16cid:durableId="710346376">
    <w:abstractNumId w:val="73"/>
  </w:num>
  <w:num w:numId="113" w16cid:durableId="1881892848">
    <w:abstractNumId w:val="41"/>
  </w:num>
  <w:num w:numId="114" w16cid:durableId="1589851766">
    <w:abstractNumId w:val="131"/>
  </w:num>
  <w:num w:numId="115" w16cid:durableId="1645424532">
    <w:abstractNumId w:val="28"/>
  </w:num>
  <w:num w:numId="116" w16cid:durableId="1939824389">
    <w:abstractNumId w:val="4"/>
  </w:num>
  <w:num w:numId="117" w16cid:durableId="141237653">
    <w:abstractNumId w:val="67"/>
  </w:num>
  <w:num w:numId="118" w16cid:durableId="726300872">
    <w:abstractNumId w:val="43"/>
  </w:num>
  <w:num w:numId="119" w16cid:durableId="1942714044">
    <w:abstractNumId w:val="107"/>
  </w:num>
  <w:num w:numId="120" w16cid:durableId="1044868121">
    <w:abstractNumId w:val="39"/>
  </w:num>
  <w:num w:numId="121" w16cid:durableId="535586063">
    <w:abstractNumId w:val="51"/>
  </w:num>
  <w:num w:numId="122" w16cid:durableId="1689673431">
    <w:abstractNumId w:val="123"/>
  </w:num>
  <w:num w:numId="123" w16cid:durableId="1143042340">
    <w:abstractNumId w:val="118"/>
  </w:num>
  <w:num w:numId="124" w16cid:durableId="903413824">
    <w:abstractNumId w:val="62"/>
  </w:num>
  <w:num w:numId="125" w16cid:durableId="627929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0263969">
    <w:abstractNumId w:val="31"/>
  </w:num>
  <w:num w:numId="127" w16cid:durableId="1334837328">
    <w:abstractNumId w:val="115"/>
  </w:num>
  <w:num w:numId="128" w16cid:durableId="353575869">
    <w:abstractNumId w:val="26"/>
  </w:num>
  <w:num w:numId="129" w16cid:durableId="54669640">
    <w:abstractNumId w:val="96"/>
  </w:num>
  <w:num w:numId="130" w16cid:durableId="1783573333">
    <w:abstractNumId w:val="27"/>
  </w:num>
  <w:num w:numId="131" w16cid:durableId="1928033057">
    <w:abstractNumId w:val="54"/>
  </w:num>
  <w:num w:numId="132" w16cid:durableId="157040576">
    <w:abstractNumId w:val="37"/>
  </w:num>
  <w:num w:numId="133" w16cid:durableId="1527937517">
    <w:abstractNumId w:val="110"/>
  </w:num>
  <w:num w:numId="134" w16cid:durableId="2083479481">
    <w:abstractNumId w:val="83"/>
  </w:num>
  <w:num w:numId="135" w16cid:durableId="1182008193">
    <w:abstractNumId w:val="85"/>
  </w:num>
  <w:num w:numId="136" w16cid:durableId="39281670">
    <w:abstractNumId w:val="116"/>
  </w:num>
  <w:num w:numId="137" w16cid:durableId="178587247">
    <w:abstractNumId w:val="2"/>
  </w:num>
  <w:num w:numId="138" w16cid:durableId="406609012">
    <w:abstractNumId w:val="5"/>
  </w:num>
  <w:num w:numId="139" w16cid:durableId="2045253371">
    <w:abstractNumId w:val="6"/>
  </w:num>
  <w:num w:numId="140" w16cid:durableId="916286129">
    <w:abstractNumId w:val="18"/>
  </w:num>
  <w:num w:numId="141" w16cid:durableId="4135984">
    <w:abstractNumId w:val="104"/>
  </w:num>
  <w:num w:numId="142" w16cid:durableId="741177848">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5114"/>
    <w:rsid w:val="000116E7"/>
    <w:rsid w:val="000122BE"/>
    <w:rsid w:val="0004262D"/>
    <w:rsid w:val="00044DC4"/>
    <w:rsid w:val="00044F14"/>
    <w:rsid w:val="00047349"/>
    <w:rsid w:val="000510CE"/>
    <w:rsid w:val="00061C0F"/>
    <w:rsid w:val="000623A7"/>
    <w:rsid w:val="00074E60"/>
    <w:rsid w:val="00080193"/>
    <w:rsid w:val="000909F9"/>
    <w:rsid w:val="000A04F5"/>
    <w:rsid w:val="000A1EEB"/>
    <w:rsid w:val="000A5011"/>
    <w:rsid w:val="000D302A"/>
    <w:rsid w:val="000E2E76"/>
    <w:rsid w:val="000E380A"/>
    <w:rsid w:val="000E3B56"/>
    <w:rsid w:val="000F158D"/>
    <w:rsid w:val="000F4D63"/>
    <w:rsid w:val="001240AC"/>
    <w:rsid w:val="00125C53"/>
    <w:rsid w:val="00140C53"/>
    <w:rsid w:val="00142D85"/>
    <w:rsid w:val="00143D5B"/>
    <w:rsid w:val="0014435F"/>
    <w:rsid w:val="00151117"/>
    <w:rsid w:val="00157C48"/>
    <w:rsid w:val="001612D1"/>
    <w:rsid w:val="00165414"/>
    <w:rsid w:val="00167B13"/>
    <w:rsid w:val="00180B9B"/>
    <w:rsid w:val="00182F45"/>
    <w:rsid w:val="00185A01"/>
    <w:rsid w:val="001877E9"/>
    <w:rsid w:val="0019143A"/>
    <w:rsid w:val="001A0D4C"/>
    <w:rsid w:val="001A3035"/>
    <w:rsid w:val="001B19FE"/>
    <w:rsid w:val="001B1B69"/>
    <w:rsid w:val="001B2F1E"/>
    <w:rsid w:val="001B7793"/>
    <w:rsid w:val="001C3174"/>
    <w:rsid w:val="001C33F8"/>
    <w:rsid w:val="001C3AB3"/>
    <w:rsid w:val="001C4B5B"/>
    <w:rsid w:val="001C651E"/>
    <w:rsid w:val="001D3357"/>
    <w:rsid w:val="001E1673"/>
    <w:rsid w:val="001E2295"/>
    <w:rsid w:val="001E253B"/>
    <w:rsid w:val="001E7A9A"/>
    <w:rsid w:val="001F1732"/>
    <w:rsid w:val="001F21F6"/>
    <w:rsid w:val="001F4FE4"/>
    <w:rsid w:val="001F510A"/>
    <w:rsid w:val="001F7AB8"/>
    <w:rsid w:val="00210277"/>
    <w:rsid w:val="00210812"/>
    <w:rsid w:val="002120AD"/>
    <w:rsid w:val="00212DC4"/>
    <w:rsid w:val="00213EAA"/>
    <w:rsid w:val="002206C8"/>
    <w:rsid w:val="002345E5"/>
    <w:rsid w:val="00234FE9"/>
    <w:rsid w:val="00241C5C"/>
    <w:rsid w:val="00242708"/>
    <w:rsid w:val="00250660"/>
    <w:rsid w:val="0025676E"/>
    <w:rsid w:val="00263C8B"/>
    <w:rsid w:val="00265E9D"/>
    <w:rsid w:val="0027194C"/>
    <w:rsid w:val="0029634B"/>
    <w:rsid w:val="002A2B1F"/>
    <w:rsid w:val="002A464E"/>
    <w:rsid w:val="002A4BD4"/>
    <w:rsid w:val="002A4DCC"/>
    <w:rsid w:val="002A62C7"/>
    <w:rsid w:val="002B31F4"/>
    <w:rsid w:val="002C2CE1"/>
    <w:rsid w:val="002C685C"/>
    <w:rsid w:val="002D0785"/>
    <w:rsid w:val="002D186E"/>
    <w:rsid w:val="002D2108"/>
    <w:rsid w:val="002F0CF7"/>
    <w:rsid w:val="002F6594"/>
    <w:rsid w:val="00305281"/>
    <w:rsid w:val="00307B2B"/>
    <w:rsid w:val="00317523"/>
    <w:rsid w:val="00325654"/>
    <w:rsid w:val="00332D84"/>
    <w:rsid w:val="0033354C"/>
    <w:rsid w:val="0033408D"/>
    <w:rsid w:val="00344ED5"/>
    <w:rsid w:val="00355280"/>
    <w:rsid w:val="003552D1"/>
    <w:rsid w:val="00363E3E"/>
    <w:rsid w:val="00367C3C"/>
    <w:rsid w:val="0038258D"/>
    <w:rsid w:val="00384F31"/>
    <w:rsid w:val="00393A34"/>
    <w:rsid w:val="003957BC"/>
    <w:rsid w:val="003A1038"/>
    <w:rsid w:val="003A5BAC"/>
    <w:rsid w:val="003B0852"/>
    <w:rsid w:val="003B24BF"/>
    <w:rsid w:val="003B493C"/>
    <w:rsid w:val="003B5F66"/>
    <w:rsid w:val="003C1183"/>
    <w:rsid w:val="003C1819"/>
    <w:rsid w:val="003D18FE"/>
    <w:rsid w:val="003D5585"/>
    <w:rsid w:val="003D6FE8"/>
    <w:rsid w:val="003E39D7"/>
    <w:rsid w:val="003E443E"/>
    <w:rsid w:val="003F1405"/>
    <w:rsid w:val="003F16ED"/>
    <w:rsid w:val="003F33D1"/>
    <w:rsid w:val="003F3EEE"/>
    <w:rsid w:val="003F47A0"/>
    <w:rsid w:val="003F7929"/>
    <w:rsid w:val="00403B44"/>
    <w:rsid w:val="004150AF"/>
    <w:rsid w:val="00425529"/>
    <w:rsid w:val="004315FD"/>
    <w:rsid w:val="00437BAB"/>
    <w:rsid w:val="0044114F"/>
    <w:rsid w:val="00441368"/>
    <w:rsid w:val="00451A35"/>
    <w:rsid w:val="00454F62"/>
    <w:rsid w:val="00455CBA"/>
    <w:rsid w:val="00461308"/>
    <w:rsid w:val="0046640C"/>
    <w:rsid w:val="004721EC"/>
    <w:rsid w:val="0048635B"/>
    <w:rsid w:val="004864FA"/>
    <w:rsid w:val="004912F1"/>
    <w:rsid w:val="00495584"/>
    <w:rsid w:val="00496BF2"/>
    <w:rsid w:val="004B2D7F"/>
    <w:rsid w:val="004C5EAA"/>
    <w:rsid w:val="004F770F"/>
    <w:rsid w:val="00506525"/>
    <w:rsid w:val="00510C4D"/>
    <w:rsid w:val="005133BF"/>
    <w:rsid w:val="00515F25"/>
    <w:rsid w:val="0051688E"/>
    <w:rsid w:val="0051746D"/>
    <w:rsid w:val="00520F90"/>
    <w:rsid w:val="005247BE"/>
    <w:rsid w:val="0053581A"/>
    <w:rsid w:val="00536809"/>
    <w:rsid w:val="00537EAA"/>
    <w:rsid w:val="00547D04"/>
    <w:rsid w:val="0055207C"/>
    <w:rsid w:val="00560322"/>
    <w:rsid w:val="00564C71"/>
    <w:rsid w:val="0056580F"/>
    <w:rsid w:val="005660D3"/>
    <w:rsid w:val="00566B89"/>
    <w:rsid w:val="00566D11"/>
    <w:rsid w:val="0057105E"/>
    <w:rsid w:val="00572B25"/>
    <w:rsid w:val="00573E0E"/>
    <w:rsid w:val="00577996"/>
    <w:rsid w:val="0058325F"/>
    <w:rsid w:val="00584594"/>
    <w:rsid w:val="0059758A"/>
    <w:rsid w:val="005A06E4"/>
    <w:rsid w:val="005A59A2"/>
    <w:rsid w:val="005C1898"/>
    <w:rsid w:val="005C5253"/>
    <w:rsid w:val="005D0A68"/>
    <w:rsid w:val="005D0C28"/>
    <w:rsid w:val="005D4400"/>
    <w:rsid w:val="005E1A33"/>
    <w:rsid w:val="005E1E7D"/>
    <w:rsid w:val="005E3C0A"/>
    <w:rsid w:val="005F4954"/>
    <w:rsid w:val="005F4F49"/>
    <w:rsid w:val="005F7C05"/>
    <w:rsid w:val="0060402E"/>
    <w:rsid w:val="00613C81"/>
    <w:rsid w:val="0063017C"/>
    <w:rsid w:val="00641B6A"/>
    <w:rsid w:val="006441CC"/>
    <w:rsid w:val="006578F4"/>
    <w:rsid w:val="00672321"/>
    <w:rsid w:val="00672B1B"/>
    <w:rsid w:val="0067713F"/>
    <w:rsid w:val="00677970"/>
    <w:rsid w:val="00683055"/>
    <w:rsid w:val="00685279"/>
    <w:rsid w:val="00687707"/>
    <w:rsid w:val="006920B5"/>
    <w:rsid w:val="00693D6C"/>
    <w:rsid w:val="006954D3"/>
    <w:rsid w:val="0069619F"/>
    <w:rsid w:val="006A5584"/>
    <w:rsid w:val="006B36BA"/>
    <w:rsid w:val="006B49EF"/>
    <w:rsid w:val="006B5C63"/>
    <w:rsid w:val="006B603D"/>
    <w:rsid w:val="006C28EE"/>
    <w:rsid w:val="006C6D87"/>
    <w:rsid w:val="006D61C9"/>
    <w:rsid w:val="006E2CAC"/>
    <w:rsid w:val="006F2A68"/>
    <w:rsid w:val="006F2FDC"/>
    <w:rsid w:val="006F3248"/>
    <w:rsid w:val="006F775A"/>
    <w:rsid w:val="00703272"/>
    <w:rsid w:val="00704214"/>
    <w:rsid w:val="007054E0"/>
    <w:rsid w:val="0071086D"/>
    <w:rsid w:val="00710939"/>
    <w:rsid w:val="007346FF"/>
    <w:rsid w:val="0073582D"/>
    <w:rsid w:val="00743947"/>
    <w:rsid w:val="0074762D"/>
    <w:rsid w:val="00752335"/>
    <w:rsid w:val="00754B32"/>
    <w:rsid w:val="00763116"/>
    <w:rsid w:val="00771C3A"/>
    <w:rsid w:val="00771F89"/>
    <w:rsid w:val="0077543C"/>
    <w:rsid w:val="00777AA0"/>
    <w:rsid w:val="00783DD1"/>
    <w:rsid w:val="00787326"/>
    <w:rsid w:val="00790AF0"/>
    <w:rsid w:val="007B0C44"/>
    <w:rsid w:val="007B295A"/>
    <w:rsid w:val="007B7911"/>
    <w:rsid w:val="007D6E54"/>
    <w:rsid w:val="007E02BA"/>
    <w:rsid w:val="007E317C"/>
    <w:rsid w:val="007E578F"/>
    <w:rsid w:val="007E5BE3"/>
    <w:rsid w:val="007F4A69"/>
    <w:rsid w:val="008272BF"/>
    <w:rsid w:val="008352CB"/>
    <w:rsid w:val="00840379"/>
    <w:rsid w:val="00854626"/>
    <w:rsid w:val="00854EB5"/>
    <w:rsid w:val="0085542D"/>
    <w:rsid w:val="0086268E"/>
    <w:rsid w:val="0086279B"/>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3D54"/>
    <w:rsid w:val="008E42B4"/>
    <w:rsid w:val="008F5FEA"/>
    <w:rsid w:val="00902BE6"/>
    <w:rsid w:val="00912446"/>
    <w:rsid w:val="009206F0"/>
    <w:rsid w:val="00920B72"/>
    <w:rsid w:val="00931AE4"/>
    <w:rsid w:val="009337C3"/>
    <w:rsid w:val="00935D3A"/>
    <w:rsid w:val="0094394B"/>
    <w:rsid w:val="00946E82"/>
    <w:rsid w:val="00950A18"/>
    <w:rsid w:val="00950BCB"/>
    <w:rsid w:val="0095241D"/>
    <w:rsid w:val="009601DA"/>
    <w:rsid w:val="00961549"/>
    <w:rsid w:val="00963B38"/>
    <w:rsid w:val="009709DE"/>
    <w:rsid w:val="00987BE5"/>
    <w:rsid w:val="009914BF"/>
    <w:rsid w:val="00996740"/>
    <w:rsid w:val="00996BA2"/>
    <w:rsid w:val="009A43E0"/>
    <w:rsid w:val="009B0A3A"/>
    <w:rsid w:val="009B3923"/>
    <w:rsid w:val="009C3C69"/>
    <w:rsid w:val="009C4574"/>
    <w:rsid w:val="009D7E8D"/>
    <w:rsid w:val="009F0675"/>
    <w:rsid w:val="009F140A"/>
    <w:rsid w:val="009F5137"/>
    <w:rsid w:val="009F53AB"/>
    <w:rsid w:val="009F7AC5"/>
    <w:rsid w:val="00A013F5"/>
    <w:rsid w:val="00A02230"/>
    <w:rsid w:val="00A0738B"/>
    <w:rsid w:val="00A25CAB"/>
    <w:rsid w:val="00A26B24"/>
    <w:rsid w:val="00A53D67"/>
    <w:rsid w:val="00A6042B"/>
    <w:rsid w:val="00A609C3"/>
    <w:rsid w:val="00A70B12"/>
    <w:rsid w:val="00A70DC5"/>
    <w:rsid w:val="00A81A62"/>
    <w:rsid w:val="00A95911"/>
    <w:rsid w:val="00AA16B5"/>
    <w:rsid w:val="00AB1C84"/>
    <w:rsid w:val="00AB35A8"/>
    <w:rsid w:val="00AB595E"/>
    <w:rsid w:val="00AC6F55"/>
    <w:rsid w:val="00AC7389"/>
    <w:rsid w:val="00AD15EA"/>
    <w:rsid w:val="00AD590E"/>
    <w:rsid w:val="00AD6660"/>
    <w:rsid w:val="00AE3850"/>
    <w:rsid w:val="00AE41DF"/>
    <w:rsid w:val="00AE7656"/>
    <w:rsid w:val="00AF1E22"/>
    <w:rsid w:val="00AF42B1"/>
    <w:rsid w:val="00AF5636"/>
    <w:rsid w:val="00AF5699"/>
    <w:rsid w:val="00B019B8"/>
    <w:rsid w:val="00B05072"/>
    <w:rsid w:val="00B06463"/>
    <w:rsid w:val="00B20900"/>
    <w:rsid w:val="00B2408C"/>
    <w:rsid w:val="00B25FC0"/>
    <w:rsid w:val="00B26710"/>
    <w:rsid w:val="00B3765E"/>
    <w:rsid w:val="00B45AEE"/>
    <w:rsid w:val="00B479A8"/>
    <w:rsid w:val="00B55228"/>
    <w:rsid w:val="00B57089"/>
    <w:rsid w:val="00B60A51"/>
    <w:rsid w:val="00B6325E"/>
    <w:rsid w:val="00B64315"/>
    <w:rsid w:val="00B6633C"/>
    <w:rsid w:val="00B66918"/>
    <w:rsid w:val="00B722E9"/>
    <w:rsid w:val="00B746D2"/>
    <w:rsid w:val="00B75459"/>
    <w:rsid w:val="00B80B57"/>
    <w:rsid w:val="00B80DC0"/>
    <w:rsid w:val="00B90D50"/>
    <w:rsid w:val="00BA71FA"/>
    <w:rsid w:val="00BB0200"/>
    <w:rsid w:val="00BB2303"/>
    <w:rsid w:val="00BC33FB"/>
    <w:rsid w:val="00BC7A0D"/>
    <w:rsid w:val="00BD5716"/>
    <w:rsid w:val="00BD61BD"/>
    <w:rsid w:val="00BD6C0A"/>
    <w:rsid w:val="00BE0024"/>
    <w:rsid w:val="00BF700D"/>
    <w:rsid w:val="00C0280E"/>
    <w:rsid w:val="00C04262"/>
    <w:rsid w:val="00C22510"/>
    <w:rsid w:val="00C2463F"/>
    <w:rsid w:val="00C24EE1"/>
    <w:rsid w:val="00C25DB6"/>
    <w:rsid w:val="00C346CD"/>
    <w:rsid w:val="00C35149"/>
    <w:rsid w:val="00C366DA"/>
    <w:rsid w:val="00C46C51"/>
    <w:rsid w:val="00C518CE"/>
    <w:rsid w:val="00C52C3F"/>
    <w:rsid w:val="00C5626A"/>
    <w:rsid w:val="00C57C15"/>
    <w:rsid w:val="00C771D1"/>
    <w:rsid w:val="00C81A7D"/>
    <w:rsid w:val="00C83E6B"/>
    <w:rsid w:val="00C854F3"/>
    <w:rsid w:val="00C858F9"/>
    <w:rsid w:val="00C87FD8"/>
    <w:rsid w:val="00C9234F"/>
    <w:rsid w:val="00C9733B"/>
    <w:rsid w:val="00CA3BFC"/>
    <w:rsid w:val="00CA716B"/>
    <w:rsid w:val="00CB7182"/>
    <w:rsid w:val="00CC06A2"/>
    <w:rsid w:val="00CC14E3"/>
    <w:rsid w:val="00CC50CE"/>
    <w:rsid w:val="00CC68E8"/>
    <w:rsid w:val="00CD245F"/>
    <w:rsid w:val="00CD6957"/>
    <w:rsid w:val="00CE771A"/>
    <w:rsid w:val="00D078E5"/>
    <w:rsid w:val="00D10E8F"/>
    <w:rsid w:val="00D10FC1"/>
    <w:rsid w:val="00D112C0"/>
    <w:rsid w:val="00D21203"/>
    <w:rsid w:val="00D25AF9"/>
    <w:rsid w:val="00D32E9E"/>
    <w:rsid w:val="00D34458"/>
    <w:rsid w:val="00D35102"/>
    <w:rsid w:val="00D355ED"/>
    <w:rsid w:val="00D363DA"/>
    <w:rsid w:val="00D40242"/>
    <w:rsid w:val="00D43070"/>
    <w:rsid w:val="00D44660"/>
    <w:rsid w:val="00D64B0B"/>
    <w:rsid w:val="00D6523C"/>
    <w:rsid w:val="00D7325D"/>
    <w:rsid w:val="00D748F3"/>
    <w:rsid w:val="00D748F6"/>
    <w:rsid w:val="00D80E6E"/>
    <w:rsid w:val="00D86093"/>
    <w:rsid w:val="00D90D70"/>
    <w:rsid w:val="00D93DAB"/>
    <w:rsid w:val="00DA4630"/>
    <w:rsid w:val="00DA46A0"/>
    <w:rsid w:val="00DA4B98"/>
    <w:rsid w:val="00DB2D19"/>
    <w:rsid w:val="00DB3BA7"/>
    <w:rsid w:val="00DB7496"/>
    <w:rsid w:val="00DB7625"/>
    <w:rsid w:val="00DC5A4B"/>
    <w:rsid w:val="00DD5161"/>
    <w:rsid w:val="00DE4B67"/>
    <w:rsid w:val="00DE7DE5"/>
    <w:rsid w:val="00DF1ED5"/>
    <w:rsid w:val="00DF3780"/>
    <w:rsid w:val="00DF3B16"/>
    <w:rsid w:val="00E027A9"/>
    <w:rsid w:val="00E04CF2"/>
    <w:rsid w:val="00E1393A"/>
    <w:rsid w:val="00E13D0A"/>
    <w:rsid w:val="00E14C82"/>
    <w:rsid w:val="00E14E20"/>
    <w:rsid w:val="00E25EAF"/>
    <w:rsid w:val="00E26D69"/>
    <w:rsid w:val="00E27039"/>
    <w:rsid w:val="00E432F7"/>
    <w:rsid w:val="00E43DC3"/>
    <w:rsid w:val="00E46F94"/>
    <w:rsid w:val="00E53885"/>
    <w:rsid w:val="00E53BF8"/>
    <w:rsid w:val="00E540EB"/>
    <w:rsid w:val="00E55A74"/>
    <w:rsid w:val="00E67161"/>
    <w:rsid w:val="00E75BDB"/>
    <w:rsid w:val="00E816F3"/>
    <w:rsid w:val="00E817D9"/>
    <w:rsid w:val="00E95118"/>
    <w:rsid w:val="00E95D59"/>
    <w:rsid w:val="00E97A49"/>
    <w:rsid w:val="00EA21F7"/>
    <w:rsid w:val="00EA5C59"/>
    <w:rsid w:val="00EB00F3"/>
    <w:rsid w:val="00EB0810"/>
    <w:rsid w:val="00EB6965"/>
    <w:rsid w:val="00EC1123"/>
    <w:rsid w:val="00EC577D"/>
    <w:rsid w:val="00ED48B8"/>
    <w:rsid w:val="00ED48DC"/>
    <w:rsid w:val="00ED73BC"/>
    <w:rsid w:val="00EE1FDF"/>
    <w:rsid w:val="00EE3558"/>
    <w:rsid w:val="00EF1880"/>
    <w:rsid w:val="00EF62DD"/>
    <w:rsid w:val="00F02EF1"/>
    <w:rsid w:val="00F20839"/>
    <w:rsid w:val="00F20E68"/>
    <w:rsid w:val="00F21A47"/>
    <w:rsid w:val="00F237A1"/>
    <w:rsid w:val="00F25A1F"/>
    <w:rsid w:val="00F33F50"/>
    <w:rsid w:val="00F36E14"/>
    <w:rsid w:val="00F36EB3"/>
    <w:rsid w:val="00F404BE"/>
    <w:rsid w:val="00F438E7"/>
    <w:rsid w:val="00F47805"/>
    <w:rsid w:val="00F55AB9"/>
    <w:rsid w:val="00F63DF9"/>
    <w:rsid w:val="00F648C5"/>
    <w:rsid w:val="00F70C40"/>
    <w:rsid w:val="00F71AC5"/>
    <w:rsid w:val="00F826FC"/>
    <w:rsid w:val="00F843A6"/>
    <w:rsid w:val="00F8620C"/>
    <w:rsid w:val="00F924B1"/>
    <w:rsid w:val="00F96BDE"/>
    <w:rsid w:val="00FB2157"/>
    <w:rsid w:val="00FD0E78"/>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link w:val="NagwekZnak1"/>
    <w:uiPriority w:val="99"/>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link w:val="TekstdymkaZnak1"/>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2"/>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nhideWhenUsed/>
    <w:rsid w:val="00AB35A8"/>
    <w:rPr>
      <w:b/>
      <w:bCs/>
    </w:rPr>
  </w:style>
  <w:style w:type="character" w:customStyle="1" w:styleId="TematkomentarzaZnak">
    <w:name w:val="Temat komentarza Znak"/>
    <w:basedOn w:val="TekstkomentarzaZnak"/>
    <w:link w:val="Tematkomentarza"/>
    <w:rsid w:val="00AB35A8"/>
    <w:rPr>
      <w:b/>
      <w:bCs/>
      <w:sz w:val="20"/>
      <w:szCs w:val="18"/>
    </w:rPr>
  </w:style>
  <w:style w:type="numbering" w:customStyle="1" w:styleId="WW8Num371">
    <w:name w:val="WW8Num371"/>
    <w:basedOn w:val="Bezlisty"/>
    <w:rsid w:val="00CC06A2"/>
    <w:pPr>
      <w:numPr>
        <w:numId w:val="84"/>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character" w:customStyle="1" w:styleId="StopkaZnak">
    <w:name w:val="Stopka Znak"/>
    <w:basedOn w:val="Domylnaczcionkaakapitu"/>
    <w:link w:val="Stopka"/>
    <w:rsid w:val="00142D85"/>
    <w:rPr>
      <w:rFonts w:ascii="Times New Roman" w:eastAsia="Times New Roman" w:hAnsi="Times New Roman" w:cs="Times New Roman"/>
      <w:sz w:val="21"/>
    </w:rPr>
  </w:style>
  <w:style w:type="character" w:customStyle="1" w:styleId="WW8Num1z0">
    <w:name w:val="WW8Num1z0"/>
    <w:rsid w:val="00D748F6"/>
    <w:rPr>
      <w:b/>
      <w:color w:val="auto"/>
    </w:rPr>
  </w:style>
  <w:style w:type="character" w:customStyle="1" w:styleId="WW8Num7z1">
    <w:name w:val="WW8Num7z1"/>
    <w:rsid w:val="00D748F6"/>
    <w:rPr>
      <w:rFonts w:ascii="OpenSymbol" w:hAnsi="OpenSymbol" w:cs="OpenSymbol"/>
    </w:rPr>
  </w:style>
  <w:style w:type="character" w:customStyle="1" w:styleId="Absatz-Standardschriftart">
    <w:name w:val="Absatz-Standardschriftart"/>
    <w:rsid w:val="00D748F6"/>
  </w:style>
  <w:style w:type="character" w:customStyle="1" w:styleId="WW-Absatz-Standardschriftart">
    <w:name w:val="WW-Absatz-Standardschriftart"/>
    <w:rsid w:val="00D748F6"/>
  </w:style>
  <w:style w:type="character" w:customStyle="1" w:styleId="WW-Absatz-Standardschriftart1">
    <w:name w:val="WW-Absatz-Standardschriftart1"/>
    <w:rsid w:val="00D748F6"/>
  </w:style>
  <w:style w:type="character" w:customStyle="1" w:styleId="WW-Absatz-Standardschriftart11">
    <w:name w:val="WW-Absatz-Standardschriftart11"/>
    <w:rsid w:val="00D748F6"/>
  </w:style>
  <w:style w:type="character" w:customStyle="1" w:styleId="WW8NumSt1z0">
    <w:name w:val="WW8NumSt1z0"/>
    <w:rsid w:val="00D748F6"/>
    <w:rPr>
      <w:rFonts w:ascii="Symbol" w:hAnsi="Symbol"/>
    </w:rPr>
  </w:style>
  <w:style w:type="character" w:customStyle="1" w:styleId="Domylnaczcionkaakapitu1">
    <w:name w:val="Domyślna czcionka akapitu1"/>
    <w:rsid w:val="00D748F6"/>
  </w:style>
  <w:style w:type="character" w:customStyle="1" w:styleId="NagwekZnak">
    <w:name w:val="Nagłówek Znak"/>
    <w:uiPriority w:val="99"/>
    <w:rsid w:val="00D748F6"/>
    <w:rPr>
      <w:sz w:val="24"/>
      <w:szCs w:val="24"/>
    </w:rPr>
  </w:style>
  <w:style w:type="character" w:customStyle="1" w:styleId="Odwoaniedokomentarza1">
    <w:name w:val="Odwołanie do komentarza1"/>
    <w:rsid w:val="00D748F6"/>
    <w:rPr>
      <w:sz w:val="16"/>
      <w:szCs w:val="16"/>
    </w:rPr>
  </w:style>
  <w:style w:type="character" w:customStyle="1" w:styleId="WW8Num22z0">
    <w:name w:val="WW8Num22z0"/>
    <w:rsid w:val="00D748F6"/>
    <w:rPr>
      <w:b/>
    </w:rPr>
  </w:style>
  <w:style w:type="character" w:customStyle="1" w:styleId="Znakinumeracji">
    <w:name w:val="Znaki numeracji"/>
    <w:rsid w:val="00D748F6"/>
  </w:style>
  <w:style w:type="character" w:customStyle="1" w:styleId="Symbolewypunktowania">
    <w:name w:val="Symbole wypunktowania"/>
    <w:rsid w:val="00D748F6"/>
    <w:rPr>
      <w:rFonts w:ascii="OpenSymbol" w:eastAsia="OpenSymbol" w:hAnsi="OpenSymbol" w:cs="OpenSymbol"/>
    </w:rPr>
  </w:style>
  <w:style w:type="paragraph" w:customStyle="1" w:styleId="Nagwek10">
    <w:name w:val="Nagłówek1"/>
    <w:basedOn w:val="Normalny"/>
    <w:next w:val="Tekstpodstawowy"/>
    <w:rsid w:val="00D748F6"/>
    <w:pPr>
      <w:keepNext/>
      <w:widowControl/>
      <w:autoSpaceDN/>
      <w:spacing w:before="240" w:after="120"/>
      <w:textAlignment w:val="auto"/>
    </w:pPr>
    <w:rPr>
      <w:rFonts w:ascii="Arial" w:hAnsi="Arial"/>
      <w:kern w:val="0"/>
      <w:sz w:val="28"/>
      <w:szCs w:val="28"/>
      <w:lang w:eastAsia="ar-SA" w:bidi="ar-SA"/>
    </w:rPr>
  </w:style>
  <w:style w:type="paragraph" w:styleId="Tekstpodstawowy">
    <w:name w:val="Body Text"/>
    <w:basedOn w:val="Normalny"/>
    <w:link w:val="TekstpodstawowyZnak"/>
    <w:rsid w:val="00D748F6"/>
    <w:pPr>
      <w:widowControl/>
      <w:autoSpaceDN/>
      <w:spacing w:after="120"/>
      <w:textAlignment w:val="auto"/>
    </w:pPr>
    <w:rPr>
      <w:rFonts w:ascii="Times New Roman" w:eastAsia="Times New Roman" w:hAnsi="Times New Roman" w:cs="Times New Roman"/>
      <w:kern w:val="0"/>
      <w:lang w:eastAsia="ar-SA" w:bidi="ar-SA"/>
    </w:rPr>
  </w:style>
  <w:style w:type="character" w:customStyle="1" w:styleId="TekstpodstawowyZnak">
    <w:name w:val="Tekst podstawowy Znak"/>
    <w:basedOn w:val="Domylnaczcionkaakapitu"/>
    <w:link w:val="Tekstpodstawowy"/>
    <w:rsid w:val="00D748F6"/>
    <w:rPr>
      <w:rFonts w:ascii="Times New Roman" w:eastAsia="Times New Roman" w:hAnsi="Times New Roman" w:cs="Times New Roman"/>
      <w:kern w:val="0"/>
      <w:lang w:eastAsia="ar-SA" w:bidi="ar-SA"/>
    </w:rPr>
  </w:style>
  <w:style w:type="paragraph" w:customStyle="1" w:styleId="Podpis1">
    <w:name w:val="Podpis1"/>
    <w:basedOn w:val="Normalny"/>
    <w:rsid w:val="00D748F6"/>
    <w:pPr>
      <w:widowControl/>
      <w:suppressLineNumbers/>
      <w:autoSpaceDN/>
      <w:spacing w:before="120" w:after="120"/>
      <w:textAlignment w:val="auto"/>
    </w:pPr>
    <w:rPr>
      <w:rFonts w:ascii="Times New Roman" w:eastAsia="Times New Roman" w:hAnsi="Times New Roman"/>
      <w:i/>
      <w:iCs/>
      <w:kern w:val="0"/>
      <w:lang w:eastAsia="ar-SA" w:bidi="ar-SA"/>
    </w:rPr>
  </w:style>
  <w:style w:type="paragraph" w:customStyle="1" w:styleId="Indeks">
    <w:name w:val="Indeks"/>
    <w:basedOn w:val="Normalny"/>
    <w:rsid w:val="00D748F6"/>
    <w:pPr>
      <w:widowControl/>
      <w:suppressLineNumbers/>
      <w:autoSpaceDN/>
      <w:textAlignment w:val="auto"/>
    </w:pPr>
    <w:rPr>
      <w:rFonts w:ascii="Times New Roman" w:eastAsia="Times New Roman" w:hAnsi="Times New Roman"/>
      <w:kern w:val="0"/>
      <w:lang w:eastAsia="ar-SA" w:bidi="ar-SA"/>
    </w:rPr>
  </w:style>
  <w:style w:type="character" w:customStyle="1" w:styleId="TekstdymkaZnak1">
    <w:name w:val="Tekst dymka Znak1"/>
    <w:basedOn w:val="Domylnaczcionkaakapitu"/>
    <w:link w:val="Tekstdymka"/>
    <w:rsid w:val="00D748F6"/>
    <w:rPr>
      <w:rFonts w:ascii="Segoe UI" w:hAnsi="Segoe UI"/>
      <w:sz w:val="18"/>
      <w:szCs w:val="16"/>
    </w:rPr>
  </w:style>
  <w:style w:type="character" w:customStyle="1" w:styleId="NagwekZnak1">
    <w:name w:val="Nagłówek Znak1"/>
    <w:basedOn w:val="Domylnaczcionkaakapitu"/>
    <w:link w:val="Nagwek"/>
    <w:uiPriority w:val="99"/>
    <w:rsid w:val="00D748F6"/>
    <w:rPr>
      <w:rFonts w:ascii="Times New Roman" w:eastAsia="Times New Roman" w:hAnsi="Times New Roman" w:cs="Times New Roman"/>
      <w:sz w:val="21"/>
    </w:rPr>
  </w:style>
  <w:style w:type="character" w:customStyle="1" w:styleId="StopkaZnak1">
    <w:name w:val="Stopka Znak1"/>
    <w:basedOn w:val="Domylnaczcionkaakapitu"/>
    <w:rsid w:val="00D748F6"/>
    <w:rPr>
      <w:sz w:val="24"/>
      <w:szCs w:val="24"/>
      <w:lang w:eastAsia="ar-SA"/>
    </w:rPr>
  </w:style>
  <w:style w:type="paragraph" w:customStyle="1" w:styleId="Tekstkomentarza1">
    <w:name w:val="Tekst komentarza1"/>
    <w:basedOn w:val="Normalny"/>
    <w:rsid w:val="00D748F6"/>
    <w:pPr>
      <w:widowControl/>
      <w:autoSpaceDN/>
      <w:textAlignment w:val="auto"/>
    </w:pPr>
    <w:rPr>
      <w:rFonts w:ascii="Times New Roman" w:eastAsia="Times New Roman" w:hAnsi="Times New Roman" w:cs="Times New Roman"/>
      <w:kern w:val="0"/>
      <w:sz w:val="20"/>
      <w:szCs w:val="20"/>
      <w:lang w:eastAsia="ar-SA" w:bidi="ar-SA"/>
    </w:rPr>
  </w:style>
  <w:style w:type="character" w:customStyle="1" w:styleId="TekstkomentarzaZnak1">
    <w:name w:val="Tekst komentarza Znak1"/>
    <w:basedOn w:val="Domylnaczcionkaakapitu"/>
    <w:uiPriority w:val="99"/>
    <w:semiHidden/>
    <w:rsid w:val="00D748F6"/>
    <w:rPr>
      <w:lang w:eastAsia="ar-SA"/>
    </w:rPr>
  </w:style>
  <w:style w:type="character" w:customStyle="1" w:styleId="TematkomentarzaZnak1">
    <w:name w:val="Temat komentarza Znak1"/>
    <w:basedOn w:val="TekstkomentarzaZnak1"/>
    <w:rsid w:val="00D748F6"/>
    <w:rPr>
      <w:b/>
      <w:bCs/>
      <w:lang w:eastAsia="ar-SA"/>
    </w:rPr>
  </w:style>
  <w:style w:type="paragraph" w:customStyle="1" w:styleId="CM1">
    <w:name w:val="CM1"/>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27">
    <w:name w:val="CM27"/>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13">
    <w:name w:val="CM13"/>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5">
    <w:name w:val="CM5"/>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6">
    <w:name w:val="CM6"/>
    <w:basedOn w:val="Default"/>
    <w:next w:val="Default"/>
    <w:uiPriority w:val="99"/>
    <w:rsid w:val="00D748F6"/>
    <w:pPr>
      <w:suppressAutoHyphens w:val="0"/>
      <w:adjustRightInd w:val="0"/>
      <w:spacing w:line="283" w:lineRule="atLeast"/>
      <w:textAlignment w:val="auto"/>
    </w:pPr>
    <w:rPr>
      <w:rFonts w:ascii="Times New Roman" w:eastAsia="Times New Roman" w:hAnsi="Times New Roman" w:cs="Times New Roman"/>
      <w:color w:val="auto"/>
      <w:kern w:val="0"/>
      <w:lang w:eastAsia="pl-PL"/>
    </w:rPr>
  </w:style>
  <w:style w:type="paragraph" w:customStyle="1" w:styleId="CM4">
    <w:name w:val="CM4"/>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26">
    <w:name w:val="CM26"/>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character" w:styleId="Hipercze">
    <w:name w:val="Hyperlink"/>
    <w:rsid w:val="00D748F6"/>
    <w:rPr>
      <w:color w:val="0000FF"/>
      <w:u w:val="single"/>
    </w:rPr>
  </w:style>
  <w:style w:type="character" w:customStyle="1" w:styleId="citation-line">
    <w:name w:val="citation-line"/>
    <w:basedOn w:val="Domylnaczcionkaakapitu"/>
    <w:rsid w:val="00D748F6"/>
  </w:style>
  <w:style w:type="character" w:customStyle="1" w:styleId="highlight">
    <w:name w:val="highlight"/>
    <w:basedOn w:val="Domylnaczcionkaakapitu"/>
    <w:rsid w:val="00D748F6"/>
  </w:style>
  <w:style w:type="character" w:customStyle="1" w:styleId="WW8Num42z4">
    <w:name w:val="WW8Num42z4"/>
    <w:rsid w:val="00EC577D"/>
    <w:rPr>
      <w:rFonts w:hint="default"/>
      <w:b w:val="0"/>
      <w:strike w:val="0"/>
      <w:dstrike w:val="0"/>
      <w:color w:val="000000"/>
      <w:u w:val="none"/>
    </w:rPr>
  </w:style>
  <w:style w:type="paragraph" w:styleId="Bezodstpw">
    <w:name w:val="No Spacing"/>
    <w:uiPriority w:val="1"/>
    <w:qFormat/>
    <w:rsid w:val="001E2295"/>
    <w:pPr>
      <w:widowControl/>
      <w:autoSpaceDN/>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wietne@poswiet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181</TotalTime>
  <Pages>7</Pages>
  <Words>3935</Words>
  <Characters>23610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Marta Kośka</cp:lastModifiedBy>
  <cp:revision>20</cp:revision>
  <cp:lastPrinted>2021-06-10T09:13:00Z</cp:lastPrinted>
  <dcterms:created xsi:type="dcterms:W3CDTF">2021-11-16T14:34:00Z</dcterms:created>
  <dcterms:modified xsi:type="dcterms:W3CDTF">2022-05-19T06:47:00Z</dcterms:modified>
</cp:coreProperties>
</file>