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DE5A" w14:textId="77777777" w:rsidR="00C9733B" w:rsidRPr="0038258D" w:rsidRDefault="00C9733B" w:rsidP="003F1405">
      <w:pPr>
        <w:pStyle w:val="NumeracjaUrzdowa"/>
        <w:numPr>
          <w:ilvl w:val="0"/>
          <w:numId w:val="0"/>
        </w:numPr>
        <w:spacing w:line="240" w:lineRule="auto"/>
        <w:ind w:left="360"/>
        <w:jc w:val="right"/>
        <w:rPr>
          <w:rFonts w:ascii="Arial Narrow" w:hAnsi="Arial Narrow"/>
          <w:b/>
          <w:bCs/>
          <w:i/>
          <w:sz w:val="22"/>
          <w:szCs w:val="22"/>
        </w:rPr>
      </w:pPr>
      <w:r w:rsidRPr="0038258D">
        <w:rPr>
          <w:rFonts w:ascii="Arial Narrow" w:hAnsi="Arial Narrow"/>
          <w:b/>
          <w:bCs/>
          <w:i/>
          <w:sz w:val="22"/>
          <w:szCs w:val="22"/>
        </w:rPr>
        <w:t>Załącznik nr 4 do SWZ</w:t>
      </w:r>
    </w:p>
    <w:p w14:paraId="3D0263C8" w14:textId="05506036" w:rsidR="00074E60" w:rsidRPr="0038258D" w:rsidRDefault="00074E60" w:rsidP="00142D85">
      <w:pPr>
        <w:pStyle w:val="NumeracjaUrzdowa"/>
        <w:numPr>
          <w:ilvl w:val="0"/>
          <w:numId w:val="0"/>
        </w:numPr>
        <w:spacing w:line="240" w:lineRule="auto"/>
        <w:ind w:left="360"/>
        <w:jc w:val="right"/>
        <w:rPr>
          <w:rFonts w:ascii="Arial Narrow" w:hAnsi="Arial Narrow"/>
          <w:b/>
          <w:bCs/>
          <w:i/>
          <w:sz w:val="22"/>
          <w:szCs w:val="22"/>
        </w:rPr>
      </w:pPr>
    </w:p>
    <w:p w14:paraId="1FBAD38A" w14:textId="77777777" w:rsidR="001A3035" w:rsidRPr="0038258D" w:rsidRDefault="001A3035" w:rsidP="003F1405">
      <w:pPr>
        <w:pStyle w:val="Standard"/>
        <w:tabs>
          <w:tab w:val="left" w:pos="426"/>
        </w:tabs>
        <w:spacing w:line="240" w:lineRule="auto"/>
        <w:jc w:val="right"/>
        <w:rPr>
          <w:rFonts w:ascii="Arial Narrow" w:hAnsi="Arial Narrow"/>
          <w:b/>
          <w:i/>
          <w:sz w:val="22"/>
          <w:szCs w:val="22"/>
        </w:rPr>
      </w:pPr>
    </w:p>
    <w:p w14:paraId="5D520D7A" w14:textId="77777777" w:rsidR="00873525" w:rsidRPr="0038258D" w:rsidRDefault="00873525" w:rsidP="003F1405">
      <w:pPr>
        <w:pStyle w:val="Standard"/>
        <w:tabs>
          <w:tab w:val="left" w:pos="426"/>
        </w:tabs>
        <w:spacing w:line="240" w:lineRule="auto"/>
        <w:jc w:val="center"/>
        <w:rPr>
          <w:rFonts w:ascii="Arial Narrow" w:hAnsi="Arial Narrow"/>
          <w:sz w:val="22"/>
          <w:szCs w:val="22"/>
        </w:rPr>
      </w:pPr>
    </w:p>
    <w:p w14:paraId="2FDBF1F0" w14:textId="0C8839F8" w:rsidR="00F404BE" w:rsidRPr="0038258D" w:rsidRDefault="00C9234F" w:rsidP="00210812">
      <w:pPr>
        <w:pStyle w:val="Standard"/>
        <w:spacing w:line="240" w:lineRule="auto"/>
        <w:jc w:val="center"/>
        <w:rPr>
          <w:rFonts w:ascii="Arial Narrow" w:hAnsi="Arial Narrow"/>
          <w:b/>
          <w:bCs/>
          <w:sz w:val="22"/>
          <w:szCs w:val="22"/>
        </w:rPr>
      </w:pPr>
      <w:r w:rsidRPr="0038258D">
        <w:rPr>
          <w:rFonts w:ascii="Arial Narrow" w:hAnsi="Arial Narrow"/>
          <w:b/>
          <w:bCs/>
          <w:sz w:val="22"/>
          <w:szCs w:val="22"/>
        </w:rPr>
        <w:t>Umowa Nr ________</w:t>
      </w:r>
      <w:r w:rsidR="00210812" w:rsidRPr="0038258D">
        <w:rPr>
          <w:rFonts w:ascii="Arial Narrow" w:hAnsi="Arial Narrow"/>
          <w:b/>
          <w:bCs/>
          <w:sz w:val="22"/>
          <w:szCs w:val="22"/>
        </w:rPr>
        <w:t>.</w:t>
      </w:r>
      <w:r w:rsidRPr="0038258D">
        <w:rPr>
          <w:rFonts w:ascii="Arial Narrow" w:hAnsi="Arial Narrow"/>
          <w:b/>
          <w:bCs/>
          <w:sz w:val="22"/>
          <w:szCs w:val="22"/>
        </w:rPr>
        <w:t>20</w:t>
      </w:r>
      <w:r w:rsidR="00771F89" w:rsidRPr="0038258D">
        <w:rPr>
          <w:rFonts w:ascii="Arial Narrow" w:hAnsi="Arial Narrow"/>
          <w:b/>
          <w:bCs/>
          <w:sz w:val="22"/>
          <w:szCs w:val="22"/>
        </w:rPr>
        <w:t>2</w:t>
      </w:r>
      <w:r w:rsidR="000909F9">
        <w:rPr>
          <w:rFonts w:ascii="Arial Narrow" w:hAnsi="Arial Narrow"/>
          <w:b/>
          <w:bCs/>
          <w:sz w:val="22"/>
          <w:szCs w:val="22"/>
        </w:rPr>
        <w:t>2</w:t>
      </w:r>
    </w:p>
    <w:p w14:paraId="23DD5E41" w14:textId="77777777" w:rsidR="00F404BE" w:rsidRPr="0038258D" w:rsidRDefault="00F404BE" w:rsidP="003F1405">
      <w:pPr>
        <w:pStyle w:val="Standard"/>
        <w:spacing w:line="240" w:lineRule="auto"/>
        <w:rPr>
          <w:rFonts w:ascii="Arial Narrow" w:hAnsi="Arial Narrow"/>
          <w:sz w:val="22"/>
          <w:szCs w:val="22"/>
        </w:rPr>
      </w:pPr>
    </w:p>
    <w:p w14:paraId="57DD93DE" w14:textId="5ADD64B2"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zawarta</w:t>
      </w:r>
      <w:r w:rsidR="00D40242" w:rsidRPr="0038258D">
        <w:rPr>
          <w:rFonts w:ascii="Arial Narrow" w:hAnsi="Arial Narrow"/>
          <w:sz w:val="22"/>
          <w:szCs w:val="22"/>
        </w:rPr>
        <w:t xml:space="preserve"> w </w:t>
      </w:r>
      <w:r w:rsidRPr="0038258D">
        <w:rPr>
          <w:rFonts w:ascii="Arial Narrow" w:hAnsi="Arial Narrow"/>
          <w:sz w:val="22"/>
          <w:szCs w:val="22"/>
        </w:rPr>
        <w:t>dniu ………………….</w:t>
      </w:r>
      <w:r w:rsidR="00D40242" w:rsidRPr="0038258D">
        <w:rPr>
          <w:rFonts w:ascii="Arial Narrow" w:hAnsi="Arial Narrow"/>
          <w:sz w:val="22"/>
          <w:szCs w:val="22"/>
        </w:rPr>
        <w:t xml:space="preserve"> w </w:t>
      </w:r>
      <w:r w:rsidRPr="0038258D">
        <w:rPr>
          <w:rFonts w:ascii="Arial Narrow" w:hAnsi="Arial Narrow"/>
          <w:sz w:val="22"/>
          <w:szCs w:val="22"/>
        </w:rPr>
        <w:t>Poświętnem, pomiędzy Gminą Poświętne ul. Akacjowa 4, 26-315 Poświętne, Regon 590648110, NIP 768-17-35-515</w:t>
      </w:r>
    </w:p>
    <w:p w14:paraId="6A7E8E40" w14:textId="3F1B209C"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Umowy „Zamawiającym”, reprezentowaną przez:</w:t>
      </w:r>
    </w:p>
    <w:p w14:paraId="14242EF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xml:space="preserve">Wójta Gminy Poświętne – ………………………………..…. </w:t>
      </w:r>
    </w:p>
    <w:p w14:paraId="4B2A0A3A"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przy kontrasygnacie Skarbnika Gminy – ……………………</w:t>
      </w:r>
    </w:p>
    <w:p w14:paraId="26D726C4"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a</w:t>
      </w:r>
    </w:p>
    <w:p w14:paraId="26F702EC"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w:t>
      </w:r>
    </w:p>
    <w:p w14:paraId="6D37E9C7"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NIP ………………… REGON: ………………………..</w:t>
      </w:r>
    </w:p>
    <w:p w14:paraId="15107387" w14:textId="4B7E1D80"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zwaną</w:t>
      </w:r>
      <w:r w:rsidR="00D40242" w:rsidRPr="0038258D">
        <w:rPr>
          <w:rFonts w:ascii="Arial Narrow" w:hAnsi="Arial Narrow"/>
          <w:sz w:val="22"/>
          <w:szCs w:val="22"/>
        </w:rPr>
        <w:t xml:space="preserve"> w </w:t>
      </w:r>
      <w:r w:rsidRPr="0038258D">
        <w:rPr>
          <w:rFonts w:ascii="Arial Narrow" w:hAnsi="Arial Narrow"/>
          <w:sz w:val="22"/>
          <w:szCs w:val="22"/>
        </w:rPr>
        <w:t>dalszej części „Wykonawcą” reprezentowanym przez :</w:t>
      </w:r>
    </w:p>
    <w:p w14:paraId="332CBBD0" w14:textId="77777777" w:rsidR="005D0C28"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3CF87D10" w14:textId="562DF620" w:rsidR="00F404BE" w:rsidRPr="0038258D" w:rsidRDefault="005D0C28" w:rsidP="005D0C28">
      <w:pPr>
        <w:pStyle w:val="Standard"/>
        <w:spacing w:line="240" w:lineRule="auto"/>
        <w:ind w:right="0"/>
        <w:rPr>
          <w:rFonts w:ascii="Arial Narrow" w:hAnsi="Arial Narrow"/>
          <w:sz w:val="22"/>
          <w:szCs w:val="22"/>
        </w:rPr>
      </w:pPr>
      <w:r w:rsidRPr="0038258D">
        <w:rPr>
          <w:rFonts w:ascii="Arial Narrow" w:hAnsi="Arial Narrow"/>
          <w:sz w:val="22"/>
          <w:szCs w:val="22"/>
        </w:rPr>
        <w:t>………………………………. – …………………………………</w:t>
      </w:r>
    </w:p>
    <w:p w14:paraId="23E29493" w14:textId="52031132" w:rsidR="00F404BE" w:rsidRPr="0038258D" w:rsidRDefault="00F404BE" w:rsidP="005D0C28">
      <w:pPr>
        <w:pStyle w:val="Standard"/>
        <w:spacing w:line="240" w:lineRule="auto"/>
        <w:ind w:right="0"/>
        <w:rPr>
          <w:rFonts w:ascii="Arial Narrow" w:hAnsi="Arial Narrow"/>
          <w:sz w:val="22"/>
          <w:szCs w:val="22"/>
        </w:rPr>
      </w:pPr>
    </w:p>
    <w:p w14:paraId="5AB79D81" w14:textId="09892B4F" w:rsidR="003F47A0" w:rsidRPr="0038258D" w:rsidRDefault="003F47A0" w:rsidP="005D0C28">
      <w:pPr>
        <w:pStyle w:val="Standard"/>
        <w:spacing w:line="240" w:lineRule="auto"/>
        <w:ind w:right="0"/>
        <w:rPr>
          <w:rFonts w:ascii="Arial Narrow" w:hAnsi="Arial Narrow"/>
          <w:sz w:val="22"/>
          <w:szCs w:val="22"/>
        </w:rPr>
      </w:pPr>
      <w:r w:rsidRPr="0038258D">
        <w:rPr>
          <w:rFonts w:ascii="Arial Narrow" w:hAnsi="Arial Narrow"/>
          <w:sz w:val="22"/>
          <w:szCs w:val="22"/>
        </w:rPr>
        <w:t>Wykonawca został wybrany, zgodnie</w:t>
      </w:r>
      <w:r w:rsidR="00D40242" w:rsidRPr="0038258D">
        <w:rPr>
          <w:rFonts w:ascii="Arial Narrow" w:hAnsi="Arial Narrow"/>
          <w:sz w:val="22"/>
          <w:szCs w:val="22"/>
        </w:rPr>
        <w:t xml:space="preserve"> z </w:t>
      </w:r>
      <w:r w:rsidRPr="0038258D">
        <w:rPr>
          <w:rFonts w:ascii="Arial Narrow" w:hAnsi="Arial Narrow"/>
          <w:sz w:val="22"/>
          <w:szCs w:val="22"/>
        </w:rPr>
        <w:t>wynikiem postępowania</w:t>
      </w:r>
      <w:r w:rsidR="00D40242" w:rsidRPr="0038258D">
        <w:rPr>
          <w:rFonts w:ascii="Arial Narrow" w:hAnsi="Arial Narrow"/>
          <w:sz w:val="22"/>
          <w:szCs w:val="22"/>
        </w:rPr>
        <w:t xml:space="preserve"> o </w:t>
      </w:r>
      <w:r w:rsidRPr="0038258D">
        <w:rPr>
          <w:rFonts w:ascii="Arial Narrow" w:hAnsi="Arial Narrow"/>
          <w:sz w:val="22"/>
          <w:szCs w:val="22"/>
        </w:rPr>
        <w:t>udzielenie zamówienia publicznego prowadzonego</w:t>
      </w:r>
      <w:r w:rsidR="00D40242" w:rsidRPr="0038258D">
        <w:rPr>
          <w:rFonts w:ascii="Arial Narrow" w:hAnsi="Arial Narrow"/>
          <w:sz w:val="22"/>
          <w:szCs w:val="22"/>
        </w:rPr>
        <w:t xml:space="preserve"> w </w:t>
      </w:r>
      <w:r w:rsidRPr="0038258D">
        <w:rPr>
          <w:rFonts w:ascii="Arial Narrow" w:hAnsi="Arial Narrow"/>
          <w:sz w:val="22"/>
          <w:szCs w:val="22"/>
        </w:rPr>
        <w:t>trybie podstawowym bez negocjacji, na podstawie ustawy</w:t>
      </w:r>
      <w:r w:rsidR="00D40242" w:rsidRPr="0038258D">
        <w:rPr>
          <w:rFonts w:ascii="Arial Narrow" w:hAnsi="Arial Narrow"/>
          <w:sz w:val="22"/>
          <w:szCs w:val="22"/>
        </w:rPr>
        <w:t xml:space="preserve"> z </w:t>
      </w:r>
      <w:r w:rsidRPr="0038258D">
        <w:rPr>
          <w:rFonts w:ascii="Arial Narrow" w:hAnsi="Arial Narrow"/>
          <w:sz w:val="22"/>
          <w:szCs w:val="22"/>
        </w:rPr>
        <w:t>dnia 11 września 2019 r. – Prawo zamówień publicznych (Dz.U.</w:t>
      </w:r>
      <w:r w:rsidR="00D40242" w:rsidRPr="0038258D">
        <w:rPr>
          <w:rFonts w:ascii="Arial Narrow" w:hAnsi="Arial Narrow"/>
          <w:sz w:val="22"/>
          <w:szCs w:val="22"/>
        </w:rPr>
        <w:t xml:space="preserve"> z </w:t>
      </w:r>
      <w:r w:rsidRPr="0038258D">
        <w:rPr>
          <w:rFonts w:ascii="Arial Narrow" w:hAnsi="Arial Narrow"/>
          <w:sz w:val="22"/>
          <w:szCs w:val="22"/>
        </w:rPr>
        <w:t>20</w:t>
      </w:r>
      <w:r w:rsidR="0046640C" w:rsidRPr="0038258D">
        <w:rPr>
          <w:rFonts w:ascii="Arial Narrow" w:hAnsi="Arial Narrow"/>
          <w:sz w:val="22"/>
          <w:szCs w:val="22"/>
        </w:rPr>
        <w:t>21</w:t>
      </w:r>
      <w:r w:rsidRPr="0038258D">
        <w:rPr>
          <w:rFonts w:ascii="Arial Narrow" w:hAnsi="Arial Narrow"/>
          <w:sz w:val="22"/>
          <w:szCs w:val="22"/>
        </w:rPr>
        <w:t xml:space="preserve"> r. poz. 1</w:t>
      </w:r>
      <w:r w:rsidR="0046640C" w:rsidRPr="0038258D">
        <w:rPr>
          <w:rFonts w:ascii="Arial Narrow" w:hAnsi="Arial Narrow"/>
          <w:sz w:val="22"/>
          <w:szCs w:val="22"/>
        </w:rPr>
        <w:t>12</w:t>
      </w:r>
      <w:r w:rsidRPr="0038258D">
        <w:rPr>
          <w:rFonts w:ascii="Arial Narrow" w:hAnsi="Arial Narrow"/>
          <w:sz w:val="22"/>
          <w:szCs w:val="22"/>
        </w:rPr>
        <w:t>9 ze zm.)</w:t>
      </w:r>
    </w:p>
    <w:p w14:paraId="30EAF6E6" w14:textId="77777777" w:rsidR="00950BCB" w:rsidRPr="0038258D"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38258D" w:rsidRDefault="00AE41DF" w:rsidP="00210812">
      <w:pPr>
        <w:pStyle w:val="NumeracjaUrzdowa"/>
        <w:numPr>
          <w:ilvl w:val="0"/>
          <w:numId w:val="0"/>
        </w:numPr>
        <w:spacing w:line="240" w:lineRule="auto"/>
        <w:jc w:val="center"/>
        <w:rPr>
          <w:rFonts w:ascii="Arial Narrow" w:hAnsi="Arial Narrow"/>
          <w:b/>
          <w:sz w:val="22"/>
          <w:szCs w:val="22"/>
        </w:rPr>
      </w:pPr>
      <w:r w:rsidRPr="0038258D">
        <w:rPr>
          <w:rFonts w:ascii="Arial Narrow" w:hAnsi="Arial Narrow"/>
          <w:b/>
          <w:sz w:val="22"/>
          <w:szCs w:val="22"/>
        </w:rPr>
        <w:t>§ 1</w:t>
      </w:r>
    </w:p>
    <w:p w14:paraId="7F30684B" w14:textId="77777777" w:rsidR="00F404BE" w:rsidRPr="0038258D" w:rsidRDefault="00AE41DF" w:rsidP="00210812">
      <w:pPr>
        <w:pStyle w:val="Standard"/>
        <w:tabs>
          <w:tab w:val="left" w:pos="426"/>
        </w:tabs>
        <w:spacing w:line="240" w:lineRule="auto"/>
        <w:jc w:val="center"/>
        <w:rPr>
          <w:rFonts w:ascii="Arial Narrow" w:hAnsi="Arial Narrow"/>
          <w:b/>
          <w:sz w:val="22"/>
          <w:szCs w:val="22"/>
        </w:rPr>
      </w:pPr>
      <w:r w:rsidRPr="0038258D">
        <w:rPr>
          <w:rFonts w:ascii="Arial Narrow" w:hAnsi="Arial Narrow"/>
          <w:b/>
          <w:sz w:val="22"/>
          <w:szCs w:val="22"/>
        </w:rPr>
        <w:t>Przedmiot umowy</w:t>
      </w:r>
    </w:p>
    <w:p w14:paraId="533C606E" w14:textId="77777777" w:rsidR="007E7E5E" w:rsidRDefault="007E7E5E" w:rsidP="008675FD">
      <w:pPr>
        <w:pStyle w:val="Akapitzlist"/>
        <w:numPr>
          <w:ilvl w:val="1"/>
          <w:numId w:val="11"/>
        </w:numPr>
        <w:ind w:left="284" w:hanging="284"/>
        <w:textAlignment w:val="auto"/>
      </w:pPr>
      <w:r>
        <w:t>Zamawiający zleca, a Wykonawca zobowiązuje się do sprzedaży wraz z dostawą emulsji asfaltowej typu C69B3 PU (kationowa emulsja bitumiczna szybko rozpadowa) zakupionej we własnym zakresie przez Wykonawcę oraz dostarczenie i rozładunek na terenie Gminy Poświętne w miejsca wskazane przez Zamawiającego, przeznaczonej do wykonywania powierzchniowych utrwaleń nawierzchni dróg gminnych w Gminie Poświętne w 2021 r.</w:t>
      </w:r>
    </w:p>
    <w:p w14:paraId="4E4C4E3A" w14:textId="77777777" w:rsidR="007E7E5E" w:rsidRDefault="007E7E5E" w:rsidP="008675FD">
      <w:pPr>
        <w:pStyle w:val="Akapitzlist"/>
        <w:numPr>
          <w:ilvl w:val="1"/>
          <w:numId w:val="11"/>
        </w:numPr>
        <w:ind w:left="284" w:hanging="284"/>
        <w:textAlignment w:val="auto"/>
      </w:pPr>
      <w:r>
        <w:t>Szacunkowa ilość zakupu wynosi 55 ton.</w:t>
      </w:r>
    </w:p>
    <w:p w14:paraId="6061E0FC" w14:textId="77777777" w:rsidR="007E7E5E" w:rsidRDefault="007E7E5E" w:rsidP="008675FD">
      <w:pPr>
        <w:pStyle w:val="Akapitzlist"/>
        <w:numPr>
          <w:ilvl w:val="1"/>
          <w:numId w:val="11"/>
        </w:numPr>
        <w:ind w:left="284" w:hanging="284"/>
        <w:textAlignment w:val="auto"/>
      </w:pPr>
      <w:r>
        <w:t xml:space="preserve">Zamawiający zastrzega sobie możliwość zwiększenia lub zmniejszenia ilości zamawianej emulsji asfaltowej, jednak nie więcej niż do 15% ceny brutto umowy, a Wykonawca oświadcza, że nie będzie z tego tytułu wnosił żadnych roszczeń. </w:t>
      </w:r>
    </w:p>
    <w:p w14:paraId="2600FC30" w14:textId="428A1563" w:rsidR="007E7E5E" w:rsidRDefault="007E7E5E" w:rsidP="008675FD">
      <w:pPr>
        <w:pStyle w:val="Akapitzlist"/>
        <w:numPr>
          <w:ilvl w:val="1"/>
          <w:numId w:val="11"/>
        </w:numPr>
        <w:ind w:left="284" w:hanging="284"/>
        <w:textAlignment w:val="auto"/>
      </w:pPr>
      <w:r>
        <w:t xml:space="preserve">Emulsja asfaltowa zamawiana będzie sukcesywnie w ciągu trwania umowy, w zależności od potrzeb Zamawiającego – w ilości ok. 8 ton jednorazowo. </w:t>
      </w:r>
    </w:p>
    <w:p w14:paraId="0ED792B6" w14:textId="77777777" w:rsidR="007E7E5E" w:rsidRDefault="007E7E5E" w:rsidP="008675FD">
      <w:pPr>
        <w:pStyle w:val="Akapitzlist"/>
        <w:numPr>
          <w:ilvl w:val="1"/>
          <w:numId w:val="11"/>
        </w:numPr>
        <w:ind w:left="284" w:hanging="284"/>
        <w:textAlignment w:val="auto"/>
      </w:pPr>
      <w:r>
        <w:t xml:space="preserve">Minimalna temperatura dostarczonej emulsji asfaltowej musi wynosić 60 °C. </w:t>
      </w:r>
    </w:p>
    <w:p w14:paraId="7F23F85A" w14:textId="77777777" w:rsidR="007E7E5E" w:rsidRDefault="007E7E5E" w:rsidP="008675FD">
      <w:pPr>
        <w:pStyle w:val="Akapitzlist"/>
        <w:numPr>
          <w:ilvl w:val="1"/>
          <w:numId w:val="11"/>
        </w:numPr>
        <w:ind w:left="284" w:hanging="284"/>
        <w:textAlignment w:val="auto"/>
      </w:pPr>
      <w:r>
        <w:t>Wykonawca jest zobowiązany zrealizować dostawę w terminie max 2 dni od złożenia zamówienia transportem własnym Wykonawcy na miejsce wskazane przez Zamawiającego na terenie Gminy Poświętne.</w:t>
      </w:r>
    </w:p>
    <w:p w14:paraId="21FB834B" w14:textId="77777777" w:rsidR="007E7E5E" w:rsidRDefault="007E7E5E" w:rsidP="008675FD">
      <w:pPr>
        <w:pStyle w:val="Akapitzlist"/>
        <w:numPr>
          <w:ilvl w:val="1"/>
          <w:numId w:val="11"/>
        </w:numPr>
        <w:ind w:left="284" w:hanging="284"/>
        <w:textAlignment w:val="auto"/>
      </w:pPr>
      <w:r>
        <w:t xml:space="preserve">Miejsce, zakres, terminy dostaw poszczególnych partii emulsji Zamawiający będzie uzgadniał z Wykonawcą telefonicznie na dwa dni przed planowaną dostawą. </w:t>
      </w:r>
    </w:p>
    <w:p w14:paraId="72F9DEAC" w14:textId="6FEF6039" w:rsidR="00DA71EB" w:rsidRDefault="00DA71EB" w:rsidP="00DA71EB">
      <w:pPr>
        <w:pStyle w:val="Akapitzlist"/>
        <w:numPr>
          <w:ilvl w:val="1"/>
          <w:numId w:val="11"/>
        </w:numPr>
        <w:ind w:left="284"/>
        <w:textAlignment w:val="auto"/>
      </w:pPr>
      <w:r>
        <w:t>Kationowa emulsja bitumiczna szybko rozpadowa powinna spełniać wymagania normy PN-EN 13808:2013 „Asfalty i</w:t>
      </w:r>
      <w:r>
        <w:t> </w:t>
      </w:r>
      <w:r>
        <w:t>lepiszcza asfaltowe. Zasady klasyfikacji kationowych emulsji asfaltowych” potwierdzone świadectwem zgodności z</w:t>
      </w:r>
      <w:r>
        <w:t> </w:t>
      </w:r>
      <w:r>
        <w:t>normą.</w:t>
      </w:r>
    </w:p>
    <w:p w14:paraId="6F42459A" w14:textId="09843FFE" w:rsidR="00DA71EB" w:rsidRDefault="00DA71EB" w:rsidP="00DA71EB">
      <w:pPr>
        <w:pStyle w:val="Akapitzlist"/>
        <w:numPr>
          <w:ilvl w:val="1"/>
          <w:numId w:val="11"/>
        </w:numPr>
        <w:ind w:left="284"/>
        <w:textAlignment w:val="auto"/>
      </w:pPr>
      <w:r>
        <w:t>Zgodność z polskimi normami definiuje wymagania dotyczące właściwości użytkowych poszczególnych klas kationowych emulsji asfaltowych, które są odpowiednie do stosowania przy budowie i utrzymaniu dróg, lotnisk i</w:t>
      </w:r>
      <w:r>
        <w:t> </w:t>
      </w:r>
      <w:r>
        <w:t>innych umocnionych powierzchni</w:t>
      </w:r>
      <w:r>
        <w:t>.</w:t>
      </w:r>
    </w:p>
    <w:p w14:paraId="48E88B9E" w14:textId="1BADA291" w:rsidR="007E7E5E" w:rsidRDefault="007E7E5E" w:rsidP="00DA71EB">
      <w:pPr>
        <w:pStyle w:val="Akapitzlist"/>
        <w:numPr>
          <w:ilvl w:val="1"/>
          <w:numId w:val="11"/>
        </w:numPr>
        <w:ind w:left="284"/>
        <w:textAlignment w:val="auto"/>
      </w:pPr>
      <w:r>
        <w:t>Wykonawca ma obowiązek rozliczania się z Zamawiającym z ilości i jakości przywiezionej emulsji  na podstawie dokumentu W-Z wraz z kwitem wagowym oraz do przedkładania dokumentu deklaracji zgodności z normą PN EN 13808:2010 na dostarczoną emulsję. W/w dokumenty składane będą przy dostawie danej partii emulsji.</w:t>
      </w:r>
    </w:p>
    <w:p w14:paraId="1C410F28" w14:textId="77777777" w:rsidR="007E7E5E" w:rsidRDefault="007E7E5E" w:rsidP="008675FD">
      <w:pPr>
        <w:pStyle w:val="Akapitzlist"/>
        <w:numPr>
          <w:ilvl w:val="1"/>
          <w:numId w:val="11"/>
        </w:numPr>
        <w:ind w:left="284" w:hanging="284"/>
        <w:textAlignment w:val="auto"/>
      </w:pPr>
      <w:r>
        <w:t>W przypadku braku możliwości odbioru danej partii emulsji na skutek okoliczności, których zaistnienia Zamawiający nie mógł przewidzieć (np. w przypadku wystąpienia niekorzystnych warunków atmosferycznych (letnich przełomów, intensywnych opadów deszczu), Zamawiający ma prawo do zawiadomienia Wykonawcy o wstrzymaniu odbioru emulsji.</w:t>
      </w:r>
    </w:p>
    <w:p w14:paraId="06EF3472" w14:textId="77777777" w:rsidR="007E7E5E" w:rsidRDefault="007E7E5E" w:rsidP="008675FD">
      <w:pPr>
        <w:pStyle w:val="Akapitzlist"/>
        <w:numPr>
          <w:ilvl w:val="1"/>
          <w:numId w:val="11"/>
        </w:numPr>
        <w:ind w:left="284" w:hanging="284"/>
        <w:textAlignment w:val="auto"/>
      </w:pPr>
      <w:r>
        <w:t>Zamawiający nie ponosi odpowiedzialności za szkody wyrządzone osobom trzecim przez Wykonawcę podczas wykonywania przedmiotu zamówienia.</w:t>
      </w:r>
    </w:p>
    <w:p w14:paraId="21BBB4C2" w14:textId="77777777" w:rsidR="007E7E5E" w:rsidRDefault="007E7E5E" w:rsidP="008675FD">
      <w:pPr>
        <w:pStyle w:val="Akapitzlist"/>
        <w:numPr>
          <w:ilvl w:val="1"/>
          <w:numId w:val="11"/>
        </w:numPr>
        <w:ind w:left="284" w:hanging="284"/>
        <w:textAlignment w:val="auto"/>
      </w:pPr>
      <w:r>
        <w:t>Odbiór emulsji odbywać się będzie w dni robocze (od poniedziałku do piątku) w godzinach pracy Urzędu Gminy w Poświętnem  tj. 7.45-15.45 przy obecności pracownika Urzędu Gminy Poświętne, po wcześniejszym zawiadomieniu o tym fakcie Zamawiającego przez Wykonawcę.</w:t>
      </w:r>
    </w:p>
    <w:p w14:paraId="72465EB3" w14:textId="0C49D88D" w:rsidR="003D5585" w:rsidRDefault="007E7E5E" w:rsidP="008675FD">
      <w:pPr>
        <w:pStyle w:val="Akapitzlist"/>
        <w:numPr>
          <w:ilvl w:val="1"/>
          <w:numId w:val="11"/>
        </w:numPr>
        <w:ind w:left="284" w:hanging="284"/>
        <w:textAlignment w:val="auto"/>
      </w:pPr>
      <w:r>
        <w:lastRenderedPageBreak/>
        <w:t>Wykonawca zrealizuje sprzedaż wraz z dostawą zgodnie ze złożoną ofertą, warunkami określonymi w Specyfikacji Istotnych Warunków Zamówienia oraz obowiązującymi przepisami prawa i zasadami wiedzy technicznej.</w:t>
      </w:r>
    </w:p>
    <w:p w14:paraId="080562CE" w14:textId="77777777" w:rsidR="001B7AFF" w:rsidRPr="001B7AFF" w:rsidRDefault="001B7AFF" w:rsidP="001B7AFF">
      <w:pPr>
        <w:pStyle w:val="Akapitzlist"/>
        <w:numPr>
          <w:ilvl w:val="0"/>
          <w:numId w:val="0"/>
        </w:numPr>
        <w:ind w:left="425"/>
        <w:textAlignment w:val="auto"/>
      </w:pPr>
    </w:p>
    <w:p w14:paraId="490D886A" w14:textId="0D49A1C2" w:rsidR="00F404BE" w:rsidRPr="0038258D" w:rsidRDefault="00AE41DF" w:rsidP="00E129E3">
      <w:pPr>
        <w:pStyle w:val="NumeracjaUrzdowa"/>
        <w:keepNext/>
        <w:numPr>
          <w:ilvl w:val="0"/>
          <w:numId w:val="0"/>
        </w:numPr>
        <w:spacing w:line="240" w:lineRule="auto"/>
        <w:ind w:right="0"/>
        <w:jc w:val="center"/>
        <w:rPr>
          <w:rFonts w:ascii="Arial Narrow" w:hAnsi="Arial Narrow"/>
          <w:b/>
          <w:sz w:val="22"/>
          <w:szCs w:val="22"/>
        </w:rPr>
      </w:pPr>
      <w:r w:rsidRPr="0038258D">
        <w:rPr>
          <w:rFonts w:ascii="Arial Narrow" w:hAnsi="Arial Narrow"/>
          <w:b/>
          <w:sz w:val="22"/>
          <w:szCs w:val="22"/>
        </w:rPr>
        <w:t>§ 2</w:t>
      </w:r>
    </w:p>
    <w:p w14:paraId="07F90D56" w14:textId="21AA0D17" w:rsidR="00890E5E" w:rsidRPr="0038258D" w:rsidRDefault="00AE41DF" w:rsidP="00E129E3">
      <w:pPr>
        <w:pStyle w:val="Standard"/>
        <w:keepNext/>
        <w:spacing w:line="240" w:lineRule="auto"/>
        <w:jc w:val="center"/>
        <w:rPr>
          <w:rFonts w:ascii="Arial Narrow" w:hAnsi="Arial Narrow"/>
          <w:b/>
          <w:sz w:val="22"/>
          <w:szCs w:val="22"/>
        </w:rPr>
      </w:pPr>
      <w:r w:rsidRPr="0038258D">
        <w:rPr>
          <w:rFonts w:ascii="Arial Narrow" w:hAnsi="Arial Narrow"/>
          <w:b/>
          <w:sz w:val="22"/>
          <w:szCs w:val="22"/>
        </w:rPr>
        <w:t>Terminy</w:t>
      </w:r>
    </w:p>
    <w:p w14:paraId="1CF92981" w14:textId="5828137C" w:rsidR="00265E9D" w:rsidRPr="0038258D" w:rsidRDefault="00F63DF9" w:rsidP="00683055">
      <w:pPr>
        <w:pStyle w:val="Akapitzlist"/>
        <w:numPr>
          <w:ilvl w:val="3"/>
          <w:numId w:val="83"/>
        </w:numPr>
        <w:ind w:left="284" w:hanging="284"/>
      </w:pPr>
      <w:bookmarkStart w:id="0" w:name="_Hlk65232507"/>
      <w:r w:rsidRPr="0038258D">
        <w:t>Strony u</w:t>
      </w:r>
      <w:r w:rsidR="00CC06A2" w:rsidRPr="0038258D">
        <w:t>stala</w:t>
      </w:r>
      <w:r w:rsidRPr="0038258D">
        <w:t>ją</w:t>
      </w:r>
      <w:r w:rsidR="00CC06A2" w:rsidRPr="0038258D">
        <w:t xml:space="preserve"> terminy realizacji</w:t>
      </w:r>
      <w:r w:rsidRPr="0038258D">
        <w:t xml:space="preserve"> </w:t>
      </w:r>
      <w:r w:rsidR="00CC06A2" w:rsidRPr="0038258D">
        <w:t>przedmiotu zamówienia</w:t>
      </w:r>
      <w:r w:rsidRPr="0038258D">
        <w:t xml:space="preserve"> w okresie </w:t>
      </w:r>
      <w:r w:rsidR="00D1410A">
        <w:t>2</w:t>
      </w:r>
      <w:r w:rsidR="00B02A39">
        <w:t>00</w:t>
      </w:r>
      <w:r w:rsidR="00D1410A">
        <w:t xml:space="preserve"> dni od dnia podpisani umowy, tj. do dnia……..</w:t>
      </w:r>
    </w:p>
    <w:p w14:paraId="4ECBE02C" w14:textId="77777777" w:rsidR="000E3B56" w:rsidRPr="0038258D" w:rsidRDefault="000E3B56" w:rsidP="0038258D">
      <w:pPr>
        <w:pStyle w:val="Akapitzlist"/>
        <w:numPr>
          <w:ilvl w:val="0"/>
          <w:numId w:val="0"/>
        </w:numPr>
        <w:ind w:left="284"/>
      </w:pPr>
    </w:p>
    <w:bookmarkEnd w:id="0"/>
    <w:p w14:paraId="6B824B18" w14:textId="77777777" w:rsidR="00D748F6" w:rsidRPr="0038258D" w:rsidRDefault="00D748F6" w:rsidP="00D748F6">
      <w:pPr>
        <w:autoSpaceDE w:val="0"/>
        <w:spacing w:line="200" w:lineRule="atLeast"/>
        <w:jc w:val="center"/>
        <w:rPr>
          <w:rFonts w:ascii="Arial Narrow" w:hAnsi="Arial Narrow" w:cs="Calibri"/>
          <w:b/>
          <w:bCs/>
          <w:sz w:val="22"/>
          <w:szCs w:val="22"/>
        </w:rPr>
      </w:pPr>
      <w:r w:rsidRPr="0038258D">
        <w:rPr>
          <w:rFonts w:ascii="Arial Narrow" w:hAnsi="Arial Narrow" w:cs="Calibri"/>
          <w:b/>
          <w:bCs/>
          <w:sz w:val="22"/>
          <w:szCs w:val="22"/>
        </w:rPr>
        <w:t xml:space="preserve">§ 3 </w:t>
      </w:r>
    </w:p>
    <w:p w14:paraId="05399DBB" w14:textId="77777777" w:rsidR="00D748F6" w:rsidRPr="0038258D" w:rsidRDefault="00D748F6" w:rsidP="00D748F6">
      <w:pPr>
        <w:suppressAutoHyphens w:val="0"/>
        <w:autoSpaceDE w:val="0"/>
        <w:adjustRightInd w:val="0"/>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[Wynagrodzenie i warunki rozliczeń]</w:t>
      </w:r>
    </w:p>
    <w:p w14:paraId="0E142D4B" w14:textId="77777777" w:rsidR="00A93089" w:rsidRPr="00A93089" w:rsidRDefault="00A93089" w:rsidP="00A93089">
      <w:pPr>
        <w:widowControl/>
        <w:numPr>
          <w:ilvl w:val="0"/>
          <w:numId w:val="137"/>
        </w:numPr>
        <w:tabs>
          <w:tab w:val="clear" w:pos="350"/>
        </w:tabs>
        <w:suppressAutoHyphens w:val="0"/>
        <w:autoSpaceDE w:val="0"/>
        <w:adjustRightInd w:val="0"/>
        <w:ind w:left="284" w:hanging="284"/>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Wynagrodzenie za przedmiot umowy, zgodnie ze złożoną ofertą wynosi: </w:t>
      </w:r>
    </w:p>
    <w:p w14:paraId="371A55F0" w14:textId="777590B6" w:rsidR="00A93089" w:rsidRPr="00A93089" w:rsidRDefault="00A93089" w:rsidP="00A93089">
      <w:pPr>
        <w:widowControl/>
        <w:suppressAutoHyphens w:val="0"/>
        <w:autoSpaceDE w:val="0"/>
        <w:adjustRightInd w:val="0"/>
        <w:ind w:left="426"/>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Cena netto -         ……………………… zł. </w:t>
      </w:r>
    </w:p>
    <w:p w14:paraId="085F9ACD" w14:textId="743D9B43" w:rsidR="00A93089" w:rsidRPr="00A93089" w:rsidRDefault="00A93089" w:rsidP="00A93089">
      <w:pPr>
        <w:widowControl/>
        <w:suppressAutoHyphens w:val="0"/>
        <w:autoSpaceDE w:val="0"/>
        <w:adjustRightInd w:val="0"/>
        <w:ind w:left="426"/>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Podatek VAT …..% - ……………………… zł, </w:t>
      </w:r>
    </w:p>
    <w:p w14:paraId="56C2704E" w14:textId="7A7A50FF" w:rsidR="00A93089" w:rsidRPr="00A93089" w:rsidRDefault="00A93089" w:rsidP="00A93089">
      <w:pPr>
        <w:widowControl/>
        <w:suppressAutoHyphens w:val="0"/>
        <w:autoSpaceDE w:val="0"/>
        <w:adjustRightInd w:val="0"/>
        <w:ind w:left="426"/>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Cena  brutto -       ……………………… zł. </w:t>
      </w:r>
    </w:p>
    <w:p w14:paraId="7C5B4543" w14:textId="77777777" w:rsidR="00A93089" w:rsidRPr="00A93089" w:rsidRDefault="00A93089" w:rsidP="00A93089">
      <w:pPr>
        <w:widowControl/>
        <w:suppressAutoHyphens w:val="0"/>
        <w:autoSpaceDE w:val="0"/>
        <w:adjustRightInd w:val="0"/>
        <w:ind w:left="426"/>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(Słownie złotych:    ……………………………………………………………….). </w:t>
      </w:r>
    </w:p>
    <w:p w14:paraId="547D0EE1" w14:textId="77777777" w:rsidR="00A93089" w:rsidRPr="00A93089" w:rsidRDefault="00A93089" w:rsidP="00A93089">
      <w:pPr>
        <w:widowControl/>
        <w:suppressAutoHyphens w:val="0"/>
        <w:autoSpaceDE w:val="0"/>
        <w:adjustRightInd w:val="0"/>
        <w:ind w:left="426"/>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Cena jednostkowa brutto   – ……………………… zł / tonę</w:t>
      </w:r>
    </w:p>
    <w:p w14:paraId="5CB0AB2C" w14:textId="77777777" w:rsidR="00A93089" w:rsidRPr="00A93089" w:rsidRDefault="00A93089" w:rsidP="00A93089">
      <w:pPr>
        <w:widowControl/>
        <w:numPr>
          <w:ilvl w:val="0"/>
          <w:numId w:val="137"/>
        </w:numPr>
        <w:tabs>
          <w:tab w:val="clear" w:pos="350"/>
        </w:tabs>
        <w:suppressAutoHyphens w:val="0"/>
        <w:autoSpaceDE w:val="0"/>
        <w:adjustRightInd w:val="0"/>
        <w:ind w:left="284" w:hanging="284"/>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Strony ustalają, że rozliczenie za przedmiot umowy odbywać się będzie płatnościami częściowymi na podstawie faktur cząstkowych prawidłowo wystawionych przez Wykonawcę wraz z dokumentami potwierdzającym ilość dostarczonej emulsji asfaltowej.</w:t>
      </w:r>
    </w:p>
    <w:p w14:paraId="00A3A43C" w14:textId="77777777" w:rsidR="00A93089" w:rsidRPr="00A93089" w:rsidRDefault="00A93089" w:rsidP="00A93089">
      <w:pPr>
        <w:widowControl/>
        <w:numPr>
          <w:ilvl w:val="0"/>
          <w:numId w:val="137"/>
        </w:numPr>
        <w:tabs>
          <w:tab w:val="clear" w:pos="350"/>
        </w:tabs>
        <w:suppressAutoHyphens w:val="0"/>
        <w:autoSpaceDE w:val="0"/>
        <w:adjustRightInd w:val="0"/>
        <w:ind w:left="284" w:hanging="284"/>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Rzeczywiste wynagrodzenie wynikać będzie z ilości faktycznie dostarczonych materiałów i cen jednostkowych określonych w złożonym formularzu – cenowym.  </w:t>
      </w:r>
    </w:p>
    <w:p w14:paraId="20E03ED5" w14:textId="77777777" w:rsidR="00A93089" w:rsidRPr="00A93089" w:rsidRDefault="00A93089" w:rsidP="00A93089">
      <w:pPr>
        <w:widowControl/>
        <w:numPr>
          <w:ilvl w:val="0"/>
          <w:numId w:val="137"/>
        </w:numPr>
        <w:tabs>
          <w:tab w:val="clear" w:pos="350"/>
        </w:tabs>
        <w:suppressAutoHyphens w:val="0"/>
        <w:autoSpaceDE w:val="0"/>
        <w:adjustRightInd w:val="0"/>
        <w:ind w:left="284" w:hanging="284"/>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Zapłata wynagrodzenia nastąpi w terminie ………. dni po otrzymaniu i zaakceptowaniu przez Zamawiającego faktur VAT.</w:t>
      </w:r>
    </w:p>
    <w:p w14:paraId="55D72B39" w14:textId="77777777" w:rsidR="00A93089" w:rsidRPr="00A93089" w:rsidRDefault="00A93089" w:rsidP="00A93089">
      <w:pPr>
        <w:widowControl/>
        <w:numPr>
          <w:ilvl w:val="0"/>
          <w:numId w:val="137"/>
        </w:numPr>
        <w:tabs>
          <w:tab w:val="clear" w:pos="350"/>
        </w:tabs>
        <w:suppressAutoHyphens w:val="0"/>
        <w:autoSpaceDE w:val="0"/>
        <w:adjustRightInd w:val="0"/>
        <w:ind w:left="284" w:hanging="284"/>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 xml:space="preserve">Zapłata wynagrodzenia nastąpi w terminie wskazanym w ust. 4 przelewem na rachunek bankowy Wykonawcy nr ............................................ </w:t>
      </w:r>
    </w:p>
    <w:p w14:paraId="44589039" w14:textId="3AA217BD" w:rsidR="00D748F6" w:rsidRPr="00E67161" w:rsidRDefault="00A93089" w:rsidP="00A93089">
      <w:pPr>
        <w:widowControl/>
        <w:numPr>
          <w:ilvl w:val="0"/>
          <w:numId w:val="137"/>
        </w:numPr>
        <w:tabs>
          <w:tab w:val="clear" w:pos="350"/>
        </w:tabs>
        <w:suppressAutoHyphens w:val="0"/>
        <w:autoSpaceDE w:val="0"/>
        <w:adjustRightInd w:val="0"/>
        <w:ind w:left="284" w:hanging="284"/>
        <w:jc w:val="both"/>
        <w:textAlignment w:val="auto"/>
        <w:rPr>
          <w:rFonts w:ascii="Arial Narrow" w:hAnsi="Arial Narrow" w:cs="Calibri"/>
          <w:sz w:val="22"/>
          <w:szCs w:val="22"/>
          <w:lang w:eastAsia="pl-PL"/>
        </w:rPr>
      </w:pPr>
      <w:r w:rsidRPr="00A93089">
        <w:rPr>
          <w:rFonts w:ascii="Arial Narrow" w:hAnsi="Arial Narrow" w:cs="Calibri"/>
          <w:sz w:val="22"/>
          <w:szCs w:val="22"/>
          <w:lang w:eastAsia="pl-PL"/>
        </w:rPr>
        <w:t>Wykonawca wyraża zgodę na potrącenie z faktury, kosztów poniesionych na przeprowadzenie badań laboratoryjnych.</w:t>
      </w:r>
      <w:r w:rsidR="00D748F6" w:rsidRPr="00E67161">
        <w:rPr>
          <w:rFonts w:ascii="Arial Narrow" w:hAnsi="Arial Narrow" w:cs="Calibri"/>
        </w:rPr>
        <w:t>.</w:t>
      </w:r>
    </w:p>
    <w:p w14:paraId="14A1A5DD" w14:textId="77777777" w:rsidR="00D748F6" w:rsidRPr="0038258D" w:rsidRDefault="00D748F6" w:rsidP="002F0CF7">
      <w:pPr>
        <w:pStyle w:val="Akapitzlist"/>
        <w:numPr>
          <w:ilvl w:val="0"/>
          <w:numId w:val="0"/>
        </w:numPr>
        <w:suppressAutoHyphens w:val="0"/>
        <w:ind w:left="426"/>
        <w:rPr>
          <w:rFonts w:cs="Calibri"/>
        </w:rPr>
      </w:pPr>
    </w:p>
    <w:p w14:paraId="2583F4BE" w14:textId="77777777" w:rsidR="00A93089" w:rsidRPr="00A93089" w:rsidRDefault="00A93089" w:rsidP="00A93089">
      <w:pPr>
        <w:autoSpaceDE w:val="0"/>
        <w:spacing w:line="200" w:lineRule="atLeast"/>
        <w:jc w:val="center"/>
        <w:rPr>
          <w:rFonts w:ascii="Arial Narrow" w:hAnsi="Arial Narrow" w:cs="Calibri"/>
          <w:b/>
          <w:sz w:val="22"/>
          <w:szCs w:val="22"/>
        </w:rPr>
      </w:pPr>
      <w:r w:rsidRPr="00A93089">
        <w:rPr>
          <w:rFonts w:ascii="Arial Narrow" w:hAnsi="Arial Narrow" w:cs="Calibri"/>
          <w:b/>
          <w:sz w:val="22"/>
          <w:szCs w:val="22"/>
        </w:rPr>
        <w:t>§ 4</w:t>
      </w:r>
    </w:p>
    <w:p w14:paraId="5250E780" w14:textId="77777777" w:rsidR="00A93089" w:rsidRPr="00A93089" w:rsidRDefault="00A93089" w:rsidP="00A93089">
      <w:pPr>
        <w:autoSpaceDE w:val="0"/>
        <w:spacing w:line="200" w:lineRule="atLeast"/>
        <w:jc w:val="center"/>
        <w:rPr>
          <w:rFonts w:ascii="Arial Narrow" w:hAnsi="Arial Narrow" w:cs="Calibri"/>
          <w:b/>
          <w:sz w:val="22"/>
          <w:szCs w:val="22"/>
        </w:rPr>
      </w:pPr>
      <w:r w:rsidRPr="00A93089">
        <w:rPr>
          <w:rFonts w:ascii="Arial Narrow" w:hAnsi="Arial Narrow" w:cs="Calibri"/>
          <w:b/>
          <w:sz w:val="22"/>
          <w:szCs w:val="22"/>
        </w:rPr>
        <w:t>[Gwarancja]</w:t>
      </w:r>
    </w:p>
    <w:p w14:paraId="04CE0879" w14:textId="51AC3A8C" w:rsidR="00A93089" w:rsidRPr="004F5095" w:rsidRDefault="00A93089" w:rsidP="00DE0CBD">
      <w:pPr>
        <w:autoSpaceDE w:val="0"/>
        <w:spacing w:line="200" w:lineRule="atLeast"/>
        <w:ind w:left="284" w:hanging="284"/>
        <w:jc w:val="both"/>
        <w:rPr>
          <w:rFonts w:ascii="Arial Narrow" w:hAnsi="Arial Narrow" w:cs="Calibri"/>
          <w:bCs/>
          <w:sz w:val="22"/>
          <w:szCs w:val="22"/>
        </w:rPr>
      </w:pPr>
      <w:r w:rsidRPr="004F5095">
        <w:rPr>
          <w:rFonts w:ascii="Arial Narrow" w:hAnsi="Arial Narrow" w:cs="Calibri"/>
          <w:bCs/>
          <w:sz w:val="22"/>
          <w:szCs w:val="22"/>
        </w:rPr>
        <w:t>1.</w:t>
      </w:r>
      <w:r w:rsidRPr="00A93089">
        <w:rPr>
          <w:rFonts w:ascii="Arial Narrow" w:hAnsi="Arial Narrow" w:cs="Calibri"/>
          <w:b/>
          <w:sz w:val="22"/>
          <w:szCs w:val="22"/>
        </w:rPr>
        <w:tab/>
      </w:r>
      <w:r w:rsidRPr="004F5095">
        <w:rPr>
          <w:rFonts w:ascii="Arial Narrow" w:hAnsi="Arial Narrow" w:cs="Calibri"/>
          <w:bCs/>
          <w:sz w:val="22"/>
          <w:szCs w:val="22"/>
        </w:rPr>
        <w:t xml:space="preserve">Wykonawca udziela gwarancji na dostarczoną emulsję na okres 1 miesiąca licząc od daty odbioru każdorazowej partii dostawy na podstawie przedłożonych dokumentów WZ. </w:t>
      </w:r>
    </w:p>
    <w:p w14:paraId="6F27BDCE" w14:textId="77777777" w:rsidR="00A93089" w:rsidRPr="004F5095" w:rsidRDefault="00A93089" w:rsidP="00DE0CBD">
      <w:pPr>
        <w:autoSpaceDE w:val="0"/>
        <w:spacing w:line="200" w:lineRule="atLeast"/>
        <w:ind w:left="284" w:hanging="284"/>
        <w:jc w:val="both"/>
        <w:rPr>
          <w:rFonts w:ascii="Arial Narrow" w:hAnsi="Arial Narrow" w:cs="Calibri"/>
          <w:bCs/>
          <w:sz w:val="22"/>
          <w:szCs w:val="22"/>
        </w:rPr>
      </w:pPr>
      <w:r w:rsidRPr="004F5095">
        <w:rPr>
          <w:rFonts w:ascii="Arial Narrow" w:hAnsi="Arial Narrow" w:cs="Calibri"/>
          <w:bCs/>
          <w:sz w:val="22"/>
          <w:szCs w:val="22"/>
        </w:rPr>
        <w:t>2.</w:t>
      </w:r>
      <w:r w:rsidRPr="004F5095">
        <w:rPr>
          <w:rFonts w:ascii="Arial Narrow" w:hAnsi="Arial Narrow" w:cs="Calibri"/>
          <w:bCs/>
          <w:sz w:val="22"/>
          <w:szCs w:val="22"/>
        </w:rPr>
        <w:tab/>
        <w:t>Zamawiający może korzystać z uprawnień wynikających z rękojmi niezależnie od uprawnień wynikających z gwarancji.</w:t>
      </w:r>
    </w:p>
    <w:p w14:paraId="62A97C59" w14:textId="77777777" w:rsidR="00A93089" w:rsidRPr="004F5095" w:rsidRDefault="00A93089" w:rsidP="00DE0CBD">
      <w:pPr>
        <w:autoSpaceDE w:val="0"/>
        <w:spacing w:line="200" w:lineRule="atLeast"/>
        <w:ind w:left="284" w:hanging="284"/>
        <w:jc w:val="both"/>
        <w:rPr>
          <w:rFonts w:ascii="Arial Narrow" w:hAnsi="Arial Narrow" w:cs="Calibri"/>
          <w:bCs/>
          <w:sz w:val="22"/>
          <w:szCs w:val="22"/>
        </w:rPr>
      </w:pPr>
      <w:r w:rsidRPr="004F5095">
        <w:rPr>
          <w:rFonts w:ascii="Arial Narrow" w:hAnsi="Arial Narrow" w:cs="Calibri"/>
          <w:bCs/>
          <w:sz w:val="22"/>
          <w:szCs w:val="22"/>
        </w:rPr>
        <w:t>3.</w:t>
      </w:r>
      <w:r w:rsidRPr="004F5095">
        <w:rPr>
          <w:rFonts w:ascii="Arial Narrow" w:hAnsi="Arial Narrow" w:cs="Calibri"/>
          <w:bCs/>
          <w:sz w:val="22"/>
          <w:szCs w:val="22"/>
        </w:rPr>
        <w:tab/>
        <w:t xml:space="preserve">Roszczenia gwarancyjne z tytułu wad emulsji Zamawiający zgłosi Wykonawcy w formie pisemnej wraz z krótką informacją o rodzaju wad w terminie 7 dni od daty ich ujawnienia. </w:t>
      </w:r>
    </w:p>
    <w:p w14:paraId="39C83E0E" w14:textId="71A35DBA" w:rsidR="00A93089" w:rsidRDefault="00A93089" w:rsidP="00DE0CBD">
      <w:pPr>
        <w:autoSpaceDE w:val="0"/>
        <w:spacing w:line="200" w:lineRule="atLeast"/>
        <w:ind w:left="284" w:hanging="284"/>
        <w:jc w:val="both"/>
        <w:rPr>
          <w:rFonts w:ascii="Arial Narrow" w:hAnsi="Arial Narrow" w:cs="Calibri"/>
          <w:b/>
          <w:sz w:val="22"/>
          <w:szCs w:val="22"/>
        </w:rPr>
      </w:pPr>
      <w:r w:rsidRPr="004F5095">
        <w:rPr>
          <w:rFonts w:ascii="Arial Narrow" w:hAnsi="Arial Narrow" w:cs="Calibri"/>
          <w:bCs/>
          <w:sz w:val="22"/>
          <w:szCs w:val="22"/>
        </w:rPr>
        <w:t>4.</w:t>
      </w:r>
      <w:r w:rsidRPr="004F5095">
        <w:rPr>
          <w:rFonts w:ascii="Arial Narrow" w:hAnsi="Arial Narrow" w:cs="Calibri"/>
          <w:bCs/>
          <w:sz w:val="22"/>
          <w:szCs w:val="22"/>
        </w:rPr>
        <w:tab/>
        <w:t>W przypadku ujawnienia wad w okresie gwarancji i rękojmi wykonawca w ciągu 5 dni od zgłoszenia wady zobowiązany jest do dostawy odpowiedniej ilości emulsji wolnej od wad.</w:t>
      </w:r>
      <w:r w:rsidRPr="00A93089">
        <w:rPr>
          <w:rFonts w:ascii="Arial Narrow" w:hAnsi="Arial Narrow" w:cs="Calibri"/>
          <w:b/>
          <w:sz w:val="22"/>
          <w:szCs w:val="22"/>
        </w:rPr>
        <w:t xml:space="preserve"> </w:t>
      </w:r>
    </w:p>
    <w:p w14:paraId="234F9957" w14:textId="77777777" w:rsidR="004F5095" w:rsidRDefault="004F5095" w:rsidP="004F5095">
      <w:pPr>
        <w:autoSpaceDE w:val="0"/>
        <w:spacing w:line="200" w:lineRule="atLeast"/>
        <w:ind w:left="284" w:hanging="284"/>
        <w:rPr>
          <w:rFonts w:ascii="Arial Narrow" w:hAnsi="Arial Narrow" w:cs="Calibri"/>
          <w:b/>
          <w:sz w:val="22"/>
          <w:szCs w:val="22"/>
        </w:rPr>
      </w:pPr>
    </w:p>
    <w:p w14:paraId="1864D559" w14:textId="43373EA6" w:rsidR="00D748F6" w:rsidRPr="0038258D" w:rsidRDefault="00D748F6" w:rsidP="00A93089">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123979">
        <w:rPr>
          <w:rFonts w:ascii="Arial Narrow" w:hAnsi="Arial Narrow" w:cs="Calibri"/>
          <w:b/>
          <w:sz w:val="22"/>
          <w:szCs w:val="22"/>
        </w:rPr>
        <w:t>5</w:t>
      </w:r>
    </w:p>
    <w:p w14:paraId="6F596470"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[Kary umowne]</w:t>
      </w:r>
    </w:p>
    <w:p w14:paraId="00D19D2E" w14:textId="77777777" w:rsidR="004F5095" w:rsidRPr="004F5095" w:rsidRDefault="004F5095" w:rsidP="00E129E3">
      <w:pPr>
        <w:pStyle w:val="Akapitzlist"/>
        <w:widowControl/>
        <w:numPr>
          <w:ilvl w:val="0"/>
          <w:numId w:val="141"/>
        </w:numPr>
        <w:suppressAutoHyphens w:val="0"/>
        <w:autoSpaceDE w:val="0"/>
        <w:adjustRightInd w:val="0"/>
        <w:ind w:left="284" w:hanging="284"/>
        <w:textAlignment w:val="auto"/>
        <w:rPr>
          <w:rFonts w:eastAsia="SimSun" w:cs="Calibri"/>
          <w:lang w:eastAsia="pl-PL"/>
        </w:rPr>
      </w:pPr>
      <w:r w:rsidRPr="004F5095">
        <w:rPr>
          <w:rFonts w:eastAsia="SimSun" w:cs="Calibri"/>
          <w:lang w:eastAsia="pl-PL"/>
        </w:rPr>
        <w:t xml:space="preserve">Strony postanawiają, że wiążącą je formą odszkodowania będą kary umowne. </w:t>
      </w:r>
    </w:p>
    <w:p w14:paraId="0E088B19" w14:textId="77777777" w:rsidR="004F5095" w:rsidRDefault="004F5095" w:rsidP="00E129E3">
      <w:pPr>
        <w:pStyle w:val="Akapitzlist"/>
        <w:widowControl/>
        <w:numPr>
          <w:ilvl w:val="0"/>
          <w:numId w:val="141"/>
        </w:numPr>
        <w:suppressAutoHyphens w:val="0"/>
        <w:autoSpaceDE w:val="0"/>
        <w:adjustRightInd w:val="0"/>
        <w:ind w:left="284" w:hanging="284"/>
        <w:textAlignment w:val="auto"/>
        <w:rPr>
          <w:rFonts w:eastAsia="SimSun" w:cs="Calibri"/>
          <w:lang w:eastAsia="pl-PL"/>
        </w:rPr>
      </w:pPr>
      <w:r w:rsidRPr="004F5095">
        <w:rPr>
          <w:rFonts w:eastAsia="SimSun" w:cs="Calibri"/>
          <w:lang w:eastAsia="pl-PL"/>
        </w:rPr>
        <w:t>Kary umowne będą naliczane w stosunku do ceny brutto, o której mowa w § 3 ust. 1 w następujący sposób</w:t>
      </w:r>
      <w:r>
        <w:rPr>
          <w:rFonts w:eastAsia="SimSun" w:cs="Calibri"/>
          <w:lang w:eastAsia="pl-PL"/>
        </w:rPr>
        <w:t>:</w:t>
      </w:r>
    </w:p>
    <w:p w14:paraId="64B223EA" w14:textId="32A56460" w:rsidR="004F5095" w:rsidRPr="004F5095" w:rsidRDefault="004F5095" w:rsidP="00E129E3">
      <w:pPr>
        <w:pStyle w:val="Akapitzlist"/>
        <w:widowControl/>
        <w:numPr>
          <w:ilvl w:val="0"/>
          <w:numId w:val="0"/>
        </w:numPr>
        <w:suppressAutoHyphens w:val="0"/>
        <w:autoSpaceDE w:val="0"/>
        <w:adjustRightInd w:val="0"/>
        <w:ind w:left="284"/>
        <w:textAlignment w:val="auto"/>
        <w:rPr>
          <w:rFonts w:eastAsia="SimSun" w:cs="Calibri"/>
          <w:lang w:eastAsia="pl-PL"/>
        </w:rPr>
      </w:pPr>
      <w:r w:rsidRPr="004F5095">
        <w:rPr>
          <w:rFonts w:eastAsia="SimSun" w:cs="Calibri"/>
          <w:lang w:eastAsia="pl-PL"/>
        </w:rPr>
        <w:t xml:space="preserve">Wykonawca zapłaci Zamawiającemu kary umowne: </w:t>
      </w:r>
    </w:p>
    <w:p w14:paraId="2118C33A" w14:textId="5A44D86F" w:rsidR="004F5095" w:rsidRPr="004F5095" w:rsidRDefault="004F5095" w:rsidP="00E129E3">
      <w:pPr>
        <w:pStyle w:val="Akapitzlist"/>
        <w:widowControl/>
        <w:numPr>
          <w:ilvl w:val="1"/>
          <w:numId w:val="141"/>
        </w:numPr>
        <w:suppressAutoHyphens w:val="0"/>
        <w:autoSpaceDE w:val="0"/>
        <w:adjustRightInd w:val="0"/>
        <w:ind w:left="709"/>
        <w:textAlignment w:val="auto"/>
        <w:rPr>
          <w:rFonts w:eastAsia="SimSun" w:cs="Calibri"/>
          <w:lang w:eastAsia="pl-PL"/>
        </w:rPr>
      </w:pPr>
      <w:r w:rsidRPr="004F5095">
        <w:rPr>
          <w:rFonts w:eastAsia="SimSun" w:cs="Calibri"/>
          <w:lang w:eastAsia="pl-PL"/>
        </w:rPr>
        <w:t xml:space="preserve">za zwłokę w wykonaniu przedmiotu umowy w wysokości 0,5 % </w:t>
      </w:r>
      <w:r w:rsidR="00235BDD">
        <w:rPr>
          <w:rFonts w:eastAsia="SimSun" w:cs="Calibri"/>
          <w:lang w:eastAsia="pl-PL"/>
        </w:rPr>
        <w:t>wynagrodzenia</w:t>
      </w:r>
      <w:r w:rsidRPr="004F5095">
        <w:rPr>
          <w:rFonts w:eastAsia="SimSun" w:cs="Calibri"/>
          <w:lang w:eastAsia="pl-PL"/>
        </w:rPr>
        <w:t xml:space="preserve"> brutto określone</w:t>
      </w:r>
      <w:r w:rsidR="00235BDD">
        <w:rPr>
          <w:rFonts w:eastAsia="SimSun" w:cs="Calibri"/>
          <w:lang w:eastAsia="pl-PL"/>
        </w:rPr>
        <w:t>go</w:t>
      </w:r>
      <w:r w:rsidRPr="004F5095">
        <w:rPr>
          <w:rFonts w:eastAsia="SimSun" w:cs="Calibri"/>
          <w:lang w:eastAsia="pl-PL"/>
        </w:rPr>
        <w:t xml:space="preserve"> w §3, za każdy dzień zwłoki.</w:t>
      </w:r>
    </w:p>
    <w:p w14:paraId="4E063BEC" w14:textId="79246624" w:rsidR="004F5095" w:rsidRPr="004F5095" w:rsidRDefault="004F5095" w:rsidP="00E129E3">
      <w:pPr>
        <w:pStyle w:val="Akapitzlist"/>
        <w:widowControl/>
        <w:numPr>
          <w:ilvl w:val="1"/>
          <w:numId w:val="141"/>
        </w:numPr>
        <w:suppressAutoHyphens w:val="0"/>
        <w:autoSpaceDE w:val="0"/>
        <w:adjustRightInd w:val="0"/>
        <w:ind w:left="709"/>
        <w:textAlignment w:val="auto"/>
        <w:rPr>
          <w:rFonts w:eastAsia="SimSun" w:cs="Calibri"/>
          <w:lang w:eastAsia="pl-PL"/>
        </w:rPr>
      </w:pPr>
      <w:r w:rsidRPr="004F5095">
        <w:rPr>
          <w:rFonts w:eastAsia="SimSun" w:cs="Calibri"/>
          <w:lang w:eastAsia="pl-PL"/>
        </w:rPr>
        <w:t xml:space="preserve">0,5 % </w:t>
      </w:r>
      <w:r w:rsidR="0066124F">
        <w:rPr>
          <w:rFonts w:eastAsia="SimSun" w:cs="Calibri"/>
          <w:lang w:eastAsia="pl-PL"/>
        </w:rPr>
        <w:t>wynagrodzenia</w:t>
      </w:r>
      <w:r w:rsidR="0066124F" w:rsidRPr="004F5095">
        <w:rPr>
          <w:rFonts w:eastAsia="SimSun" w:cs="Calibri"/>
          <w:lang w:eastAsia="pl-PL"/>
        </w:rPr>
        <w:t xml:space="preserve"> brutto określone</w:t>
      </w:r>
      <w:r w:rsidR="0066124F">
        <w:rPr>
          <w:rFonts w:eastAsia="SimSun" w:cs="Calibri"/>
          <w:lang w:eastAsia="pl-PL"/>
        </w:rPr>
        <w:t>go</w:t>
      </w:r>
      <w:r w:rsidR="0066124F" w:rsidRPr="004F5095">
        <w:rPr>
          <w:rFonts w:eastAsia="SimSun" w:cs="Calibri"/>
          <w:lang w:eastAsia="pl-PL"/>
        </w:rPr>
        <w:t xml:space="preserve"> </w:t>
      </w:r>
      <w:r w:rsidRPr="004F5095">
        <w:rPr>
          <w:rFonts w:eastAsia="SimSun" w:cs="Calibri"/>
          <w:lang w:eastAsia="pl-PL"/>
        </w:rPr>
        <w:t>w §3, ceny za każdy dzień zwłoki w usunięciu wad liczonej od dnia wyznaczonego na usunięcie wad do dnia faktycznego odbioru,</w:t>
      </w:r>
    </w:p>
    <w:p w14:paraId="60359AE2" w14:textId="0256CB69" w:rsidR="004F5095" w:rsidRPr="004F5095" w:rsidRDefault="004F5095" w:rsidP="00E129E3">
      <w:pPr>
        <w:pStyle w:val="Akapitzlist"/>
        <w:widowControl/>
        <w:numPr>
          <w:ilvl w:val="1"/>
          <w:numId w:val="141"/>
        </w:numPr>
        <w:suppressAutoHyphens w:val="0"/>
        <w:autoSpaceDE w:val="0"/>
        <w:adjustRightInd w:val="0"/>
        <w:ind w:left="709"/>
        <w:textAlignment w:val="auto"/>
        <w:rPr>
          <w:rFonts w:eastAsia="SimSun" w:cs="Calibri"/>
          <w:lang w:eastAsia="pl-PL"/>
        </w:rPr>
      </w:pPr>
      <w:r w:rsidRPr="004F5095">
        <w:rPr>
          <w:rFonts w:eastAsia="SimSun" w:cs="Calibri"/>
          <w:lang w:eastAsia="pl-PL"/>
        </w:rPr>
        <w:t xml:space="preserve">z tytułu odstąpienia od umowy z przyczyn występujących po stronie Wykonawcy, w wysokości 10 % </w:t>
      </w:r>
      <w:r w:rsidR="0066124F">
        <w:rPr>
          <w:rFonts w:eastAsia="SimSun" w:cs="Calibri"/>
          <w:lang w:eastAsia="pl-PL"/>
        </w:rPr>
        <w:t>wynagrodzenia</w:t>
      </w:r>
      <w:r w:rsidRPr="004F5095">
        <w:rPr>
          <w:rFonts w:eastAsia="SimSun" w:cs="Calibri"/>
          <w:lang w:eastAsia="pl-PL"/>
        </w:rPr>
        <w:t xml:space="preserve"> brutto określone</w:t>
      </w:r>
      <w:r w:rsidR="0066124F">
        <w:rPr>
          <w:rFonts w:eastAsia="SimSun" w:cs="Calibri"/>
          <w:lang w:eastAsia="pl-PL"/>
        </w:rPr>
        <w:t>go</w:t>
      </w:r>
      <w:r w:rsidRPr="004F5095">
        <w:rPr>
          <w:rFonts w:eastAsia="SimSun" w:cs="Calibri"/>
          <w:lang w:eastAsia="pl-PL"/>
        </w:rPr>
        <w:t xml:space="preserve"> w § 3.. </w:t>
      </w:r>
    </w:p>
    <w:p w14:paraId="0383BB41" w14:textId="77777777" w:rsidR="004F5095" w:rsidRPr="004F5095" w:rsidRDefault="004F5095" w:rsidP="00E129E3">
      <w:pPr>
        <w:pStyle w:val="Akapitzlist"/>
        <w:widowControl/>
        <w:numPr>
          <w:ilvl w:val="0"/>
          <w:numId w:val="141"/>
        </w:numPr>
        <w:suppressAutoHyphens w:val="0"/>
        <w:autoSpaceDE w:val="0"/>
        <w:adjustRightInd w:val="0"/>
        <w:ind w:left="284" w:hanging="284"/>
        <w:textAlignment w:val="auto"/>
        <w:rPr>
          <w:rFonts w:eastAsia="SimSun" w:cs="Calibri"/>
          <w:lang w:eastAsia="pl-PL"/>
        </w:rPr>
      </w:pPr>
      <w:r w:rsidRPr="004F5095">
        <w:rPr>
          <w:rFonts w:eastAsia="SimSun" w:cs="Calibri"/>
          <w:lang w:eastAsia="pl-PL"/>
        </w:rPr>
        <w:t xml:space="preserve">W przypadku odstąpienia od umowy przez Zmawiającego, które nastąpiło w wyniku zaistnienia okoliczności, których nie można było przewidzieć, a wykonanie umowy nie leży w interesie publicznym, Wykonawcy przysługuje jedynie wynagrodzenie za wykonaną już część umowy. </w:t>
      </w:r>
    </w:p>
    <w:p w14:paraId="6FB35659" w14:textId="77777777" w:rsidR="004F5095" w:rsidRPr="004F5095" w:rsidRDefault="004F5095" w:rsidP="00E129E3">
      <w:pPr>
        <w:pStyle w:val="Akapitzlist"/>
        <w:widowControl/>
        <w:numPr>
          <w:ilvl w:val="0"/>
          <w:numId w:val="141"/>
        </w:numPr>
        <w:suppressAutoHyphens w:val="0"/>
        <w:autoSpaceDE w:val="0"/>
        <w:adjustRightInd w:val="0"/>
        <w:ind w:left="284" w:hanging="284"/>
        <w:textAlignment w:val="auto"/>
        <w:rPr>
          <w:rFonts w:eastAsia="SimSun" w:cs="Calibri"/>
          <w:lang w:eastAsia="pl-PL"/>
        </w:rPr>
      </w:pPr>
      <w:r w:rsidRPr="004F5095">
        <w:rPr>
          <w:rFonts w:eastAsia="SimSun" w:cs="Calibri"/>
          <w:lang w:eastAsia="pl-PL"/>
        </w:rPr>
        <w:t xml:space="preserve">W razie nieterminowej zapłaty wynagrodzenia Zamawiający zobowiązuje się do zapłaty na rzecz Wykonawcy odsetek ustawowych. </w:t>
      </w:r>
    </w:p>
    <w:p w14:paraId="4E0474D7" w14:textId="77777777" w:rsidR="004F5095" w:rsidRPr="004F5095" w:rsidRDefault="004F5095" w:rsidP="00E129E3">
      <w:pPr>
        <w:pStyle w:val="Akapitzlist"/>
        <w:widowControl/>
        <w:numPr>
          <w:ilvl w:val="0"/>
          <w:numId w:val="141"/>
        </w:numPr>
        <w:suppressAutoHyphens w:val="0"/>
        <w:autoSpaceDE w:val="0"/>
        <w:adjustRightInd w:val="0"/>
        <w:ind w:left="284" w:hanging="284"/>
        <w:textAlignment w:val="auto"/>
        <w:rPr>
          <w:rFonts w:eastAsia="SimSun" w:cs="Calibri"/>
          <w:lang w:eastAsia="pl-PL"/>
        </w:rPr>
      </w:pPr>
      <w:r w:rsidRPr="004F5095">
        <w:rPr>
          <w:rFonts w:eastAsia="SimSun" w:cs="Calibri"/>
          <w:lang w:eastAsia="pl-PL"/>
        </w:rPr>
        <w:t>Jeżeli kary umowne nie pokryją poniesionej szkody, Zamawiający zastrzega sobie prawo do dochodzenia odszkodowania uzupełniającego.</w:t>
      </w:r>
    </w:p>
    <w:p w14:paraId="4E1FB838" w14:textId="77777777" w:rsidR="0066124F" w:rsidRPr="00F8620C" w:rsidRDefault="0066124F" w:rsidP="0066124F">
      <w:pPr>
        <w:pStyle w:val="Akapitzlist"/>
        <w:widowControl/>
        <w:numPr>
          <w:ilvl w:val="0"/>
          <w:numId w:val="141"/>
        </w:numPr>
        <w:suppressAutoHyphens w:val="0"/>
        <w:autoSpaceDE w:val="0"/>
        <w:adjustRightInd w:val="0"/>
        <w:spacing w:line="278" w:lineRule="atLeast"/>
        <w:textAlignment w:val="auto"/>
        <w:rPr>
          <w:rFonts w:eastAsia="SimSun" w:cs="Calibri"/>
          <w:lang w:eastAsia="pl-PL"/>
        </w:rPr>
      </w:pPr>
      <w:r w:rsidRPr="00F8620C">
        <w:rPr>
          <w:rFonts w:eastAsia="SimSun" w:cs="Calibri"/>
          <w:lang w:eastAsia="pl-PL"/>
        </w:rPr>
        <w:lastRenderedPageBreak/>
        <w:t>Maksymalna wysokość kar umownych nie może przekroczyć 20% wartości wynagrodzenia brutto określonego w § 3.</w:t>
      </w:r>
    </w:p>
    <w:p w14:paraId="6FB8AEF5" w14:textId="1C033426" w:rsidR="00D748F6" w:rsidRPr="0038258D" w:rsidRDefault="004F5095" w:rsidP="00E129E3">
      <w:pPr>
        <w:pStyle w:val="Akapitzlist"/>
        <w:widowControl/>
        <w:numPr>
          <w:ilvl w:val="0"/>
          <w:numId w:val="141"/>
        </w:numPr>
        <w:suppressAutoHyphens w:val="0"/>
        <w:autoSpaceDE w:val="0"/>
        <w:adjustRightInd w:val="0"/>
        <w:textAlignment w:val="auto"/>
        <w:rPr>
          <w:rFonts w:cs="Calibri"/>
          <w:lang w:eastAsia="pl-PL"/>
        </w:rPr>
      </w:pPr>
      <w:r w:rsidRPr="004F5095">
        <w:rPr>
          <w:rFonts w:eastAsia="SimSun" w:cs="Calibri"/>
          <w:lang w:eastAsia="pl-PL"/>
        </w:rPr>
        <w:t>Wykonawca wyraża zgodę na potrącenie kar umownych z przysługującego mu wynagrodzenia.</w:t>
      </w:r>
    </w:p>
    <w:p w14:paraId="1B1CF18E" w14:textId="77777777" w:rsidR="00D748F6" w:rsidRPr="0038258D" w:rsidRDefault="00D748F6" w:rsidP="00E129E3">
      <w:pPr>
        <w:suppressAutoHyphens w:val="0"/>
        <w:autoSpaceDE w:val="0"/>
        <w:adjustRightInd w:val="0"/>
        <w:spacing w:line="200" w:lineRule="atLeast"/>
        <w:jc w:val="both"/>
        <w:rPr>
          <w:rFonts w:ascii="Arial Narrow" w:hAnsi="Arial Narrow" w:cs="Calibri"/>
          <w:sz w:val="22"/>
          <w:szCs w:val="22"/>
          <w:lang w:eastAsia="pl-PL"/>
        </w:rPr>
      </w:pPr>
    </w:p>
    <w:p w14:paraId="406B9480" w14:textId="60273887" w:rsidR="00D748F6" w:rsidRPr="0038258D" w:rsidRDefault="00D748F6" w:rsidP="00E129E3">
      <w:pPr>
        <w:keepNext/>
        <w:suppressAutoHyphens w:val="0"/>
        <w:autoSpaceDE w:val="0"/>
        <w:adjustRightInd w:val="0"/>
        <w:spacing w:line="200"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t>
      </w:r>
      <w:r w:rsidR="00123979">
        <w:rPr>
          <w:rFonts w:ascii="Arial Narrow" w:hAnsi="Arial Narrow" w:cs="Calibri"/>
          <w:b/>
          <w:bCs/>
          <w:sz w:val="22"/>
          <w:szCs w:val="22"/>
          <w:lang w:eastAsia="pl-PL"/>
        </w:rPr>
        <w:t>6</w:t>
      </w:r>
    </w:p>
    <w:p w14:paraId="7A2CCA03" w14:textId="5B57BDD4" w:rsidR="00D748F6" w:rsidRPr="0038258D" w:rsidRDefault="00D748F6" w:rsidP="00E129E3">
      <w:pPr>
        <w:keepNext/>
        <w:suppressAutoHyphens w:val="0"/>
        <w:autoSpaceDE w:val="0"/>
        <w:adjustRightInd w:val="0"/>
        <w:spacing w:line="200" w:lineRule="atLeast"/>
        <w:jc w:val="center"/>
        <w:rPr>
          <w:rFonts w:ascii="Arial Narrow" w:hAnsi="Arial Narrow" w:cs="Calibri"/>
          <w:b/>
          <w:sz w:val="22"/>
          <w:szCs w:val="22"/>
          <w:lang w:eastAsia="pl-PL"/>
        </w:rPr>
      </w:pPr>
      <w:r w:rsidRPr="0038258D">
        <w:rPr>
          <w:rFonts w:ascii="Arial Narrow" w:hAnsi="Arial Narrow" w:cs="Calibri"/>
          <w:b/>
          <w:sz w:val="22"/>
          <w:szCs w:val="22"/>
          <w:lang w:eastAsia="pl-PL"/>
        </w:rPr>
        <w:t>[</w:t>
      </w:r>
      <w:r w:rsidR="00ED48B8">
        <w:rPr>
          <w:rFonts w:ascii="Arial Narrow" w:hAnsi="Arial Narrow" w:cs="Calibri"/>
          <w:b/>
          <w:sz w:val="22"/>
          <w:szCs w:val="22"/>
          <w:lang w:eastAsia="pl-PL"/>
        </w:rPr>
        <w:t>Rozwiązanie</w:t>
      </w:r>
      <w:r w:rsidRPr="0038258D">
        <w:rPr>
          <w:rFonts w:ascii="Arial Narrow" w:hAnsi="Arial Narrow" w:cs="Calibri"/>
          <w:b/>
          <w:bCs/>
          <w:sz w:val="22"/>
          <w:szCs w:val="22"/>
          <w:lang w:eastAsia="pl-PL"/>
        </w:rPr>
        <w:t xml:space="preserve"> umowy] </w:t>
      </w:r>
    </w:p>
    <w:p w14:paraId="15F268BB" w14:textId="77777777" w:rsidR="00ED48B8" w:rsidRPr="0038258D" w:rsidRDefault="00ED48B8" w:rsidP="00E129E3">
      <w:pPr>
        <w:pStyle w:val="NumeracjaUrzdowa"/>
        <w:numPr>
          <w:ilvl w:val="0"/>
          <w:numId w:val="63"/>
        </w:numPr>
        <w:spacing w:line="240" w:lineRule="auto"/>
        <w:ind w:left="284" w:hanging="284"/>
        <w:rPr>
          <w:rFonts w:ascii="Arial Narrow" w:hAnsi="Arial Narrow"/>
          <w:sz w:val="22"/>
          <w:szCs w:val="22"/>
        </w:rPr>
      </w:pPr>
      <w:r w:rsidRPr="0038258D">
        <w:rPr>
          <w:rFonts w:ascii="Arial Narrow" w:eastAsia="Calibri" w:hAnsi="Arial Narrow"/>
          <w:bCs/>
          <w:sz w:val="22"/>
          <w:szCs w:val="22"/>
          <w:lang w:eastAsia="pl-PL"/>
        </w:rPr>
        <w:t>Zamawiający może rozwiązać umowę, jeżeli zachodzi co najmniej jedna z następujących okoliczności:</w:t>
      </w:r>
    </w:p>
    <w:p w14:paraId="0FA8832C" w14:textId="77777777" w:rsidR="00ED48B8" w:rsidRPr="0038258D" w:rsidRDefault="00ED48B8" w:rsidP="00E129E3">
      <w:pPr>
        <w:pStyle w:val="Akapitzlist"/>
        <w:numPr>
          <w:ilvl w:val="0"/>
          <w:numId w:val="78"/>
        </w:numPr>
        <w:ind w:left="567" w:hanging="273"/>
        <w:rPr>
          <w:rFonts w:eastAsia="Calibri"/>
          <w:bCs/>
          <w:lang w:eastAsia="pl-PL"/>
        </w:rPr>
      </w:pPr>
      <w:r w:rsidRPr="0038258D">
        <w:rPr>
          <w:rFonts w:eastAsia="Calibri"/>
          <w:bCs/>
          <w:lang w:eastAsia="pl-PL"/>
        </w:rPr>
        <w:t>zmiana umowy została dokonana z naruszeniem art. 454 i 455 ustawy Prawo zamówień publicznych;</w:t>
      </w:r>
    </w:p>
    <w:p w14:paraId="4EBCF7C7" w14:textId="77777777" w:rsidR="00ED48B8" w:rsidRPr="0038258D" w:rsidRDefault="00ED48B8" w:rsidP="00E129E3">
      <w:pPr>
        <w:pStyle w:val="Akapitzlist"/>
        <w:numPr>
          <w:ilvl w:val="0"/>
          <w:numId w:val="78"/>
        </w:numPr>
        <w:ind w:left="567" w:hanging="273"/>
        <w:rPr>
          <w:rFonts w:eastAsia="Calibri"/>
          <w:bCs/>
          <w:lang w:eastAsia="pl-PL"/>
        </w:rPr>
      </w:pPr>
      <w:r w:rsidRPr="0038258D">
        <w:rPr>
          <w:rFonts w:eastAsia="Calibri"/>
          <w:bCs/>
          <w:lang w:eastAsia="pl-PL"/>
        </w:rPr>
        <w:t>Wykonawca w chwili zawarcia umowy podlegał wykluczeniu z postępowania na podstawie ustawy Prawo zamówień publicznych;</w:t>
      </w:r>
    </w:p>
    <w:p w14:paraId="427A65BF" w14:textId="77777777" w:rsidR="00ED48B8" w:rsidRPr="0038258D" w:rsidRDefault="00ED48B8" w:rsidP="00E129E3">
      <w:pPr>
        <w:pStyle w:val="Akapitzlist"/>
        <w:numPr>
          <w:ilvl w:val="0"/>
          <w:numId w:val="78"/>
        </w:numPr>
        <w:ind w:left="567" w:hanging="273"/>
        <w:rPr>
          <w:rFonts w:eastAsia="Calibri"/>
          <w:bCs/>
          <w:lang w:eastAsia="pl-PL"/>
        </w:rPr>
      </w:pPr>
      <w:r w:rsidRPr="0038258D">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B49B90" w14:textId="78BB574E" w:rsidR="00D748F6" w:rsidRPr="00F36E14" w:rsidRDefault="00ED48B8" w:rsidP="00E129E3">
      <w:pPr>
        <w:pStyle w:val="Akapitzlist"/>
        <w:widowControl/>
        <w:numPr>
          <w:ilvl w:val="0"/>
          <w:numId w:val="113"/>
        </w:numPr>
        <w:suppressAutoHyphens w:val="0"/>
        <w:autoSpaceDE w:val="0"/>
        <w:adjustRightInd w:val="0"/>
        <w:spacing w:line="280" w:lineRule="atLeast"/>
        <w:ind w:left="426" w:hanging="426"/>
        <w:textAlignment w:val="auto"/>
        <w:rPr>
          <w:rFonts w:cs="Calibri"/>
          <w:lang w:eastAsia="pl-PL"/>
        </w:rPr>
      </w:pPr>
      <w:r w:rsidRPr="0038258D">
        <w:t>W przypadkach określonych w </w:t>
      </w:r>
      <w:r w:rsidRPr="0038258D">
        <w:rPr>
          <w:b/>
        </w:rPr>
        <w:t>ust. 1</w:t>
      </w:r>
      <w:r w:rsidRPr="0038258D">
        <w:t xml:space="preserve"> Wykonawca może żądać wyłącznie wynagrodzenia należytego </w:t>
      </w:r>
      <w:r w:rsidRPr="0038258D">
        <w:br/>
        <w:t>z tytułu wykonania części umowy.</w:t>
      </w:r>
    </w:p>
    <w:p w14:paraId="46114671" w14:textId="77777777" w:rsidR="00F36E14" w:rsidRPr="00F36E14"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61727D87" w14:textId="1EAEF957" w:rsidR="00F36E14" w:rsidRPr="00F36E14" w:rsidRDefault="00F36E14" w:rsidP="00F36E14">
      <w:pPr>
        <w:suppressAutoHyphens w:val="0"/>
        <w:autoSpaceDE w:val="0"/>
        <w:adjustRightInd w:val="0"/>
        <w:spacing w:after="125" w:line="278" w:lineRule="atLeast"/>
        <w:jc w:val="center"/>
        <w:rPr>
          <w:rFonts w:ascii="Arial Narrow" w:hAnsi="Arial Narrow" w:cs="Calibri"/>
          <w:b/>
          <w:bCs/>
          <w:sz w:val="22"/>
          <w:szCs w:val="22"/>
          <w:lang w:eastAsia="pl-PL"/>
        </w:rPr>
      </w:pPr>
      <w:r w:rsidRPr="0038258D">
        <w:rPr>
          <w:rFonts w:ascii="Arial Narrow" w:hAnsi="Arial Narrow" w:cs="Calibri"/>
          <w:b/>
          <w:bCs/>
          <w:sz w:val="22"/>
          <w:szCs w:val="22"/>
          <w:lang w:eastAsia="pl-PL"/>
        </w:rPr>
        <w:t>§</w:t>
      </w:r>
      <w:r w:rsidR="00123979">
        <w:rPr>
          <w:rFonts w:ascii="Arial Narrow" w:hAnsi="Arial Narrow" w:cs="Calibri"/>
          <w:b/>
          <w:bCs/>
          <w:sz w:val="22"/>
          <w:szCs w:val="22"/>
          <w:lang w:eastAsia="pl-PL"/>
        </w:rPr>
        <w:t>7</w:t>
      </w:r>
    </w:p>
    <w:p w14:paraId="446E3888" w14:textId="0792396B" w:rsidR="00F36E14" w:rsidRPr="0038258D" w:rsidRDefault="00496BF2" w:rsidP="00F36E14">
      <w:pPr>
        <w:pStyle w:val="Standard"/>
        <w:spacing w:line="240" w:lineRule="auto"/>
        <w:ind w:right="0"/>
        <w:jc w:val="center"/>
        <w:rPr>
          <w:rFonts w:ascii="Arial Narrow" w:hAnsi="Arial Narrow"/>
          <w:sz w:val="22"/>
          <w:szCs w:val="22"/>
        </w:rPr>
      </w:pPr>
      <w:r>
        <w:rPr>
          <w:rFonts w:ascii="Arial Narrow" w:hAnsi="Arial Narrow"/>
          <w:b/>
          <w:sz w:val="22"/>
          <w:szCs w:val="22"/>
        </w:rPr>
        <w:t>[</w:t>
      </w:r>
      <w:r w:rsidR="00F36E14" w:rsidRPr="0038258D">
        <w:rPr>
          <w:rFonts w:ascii="Arial Narrow" w:hAnsi="Arial Narrow"/>
          <w:b/>
          <w:sz w:val="22"/>
          <w:szCs w:val="22"/>
        </w:rPr>
        <w:t>Odstąpienie od umowy</w:t>
      </w:r>
      <w:r>
        <w:rPr>
          <w:rFonts w:ascii="Arial Narrow" w:hAnsi="Arial Narrow"/>
          <w:b/>
          <w:sz w:val="22"/>
          <w:szCs w:val="22"/>
        </w:rPr>
        <w:t>]</w:t>
      </w:r>
    </w:p>
    <w:p w14:paraId="537B8588" w14:textId="77777777" w:rsidR="00F36E14" w:rsidRPr="0038258D" w:rsidRDefault="00F36E14" w:rsidP="00E129E3">
      <w:pPr>
        <w:pStyle w:val="NumeracjaUrzdowa"/>
        <w:numPr>
          <w:ilvl w:val="0"/>
          <w:numId w:val="64"/>
        </w:numPr>
        <w:spacing w:line="240" w:lineRule="auto"/>
        <w:ind w:left="284" w:right="0" w:hanging="284"/>
        <w:rPr>
          <w:rFonts w:ascii="Arial Narrow" w:hAnsi="Arial Narrow"/>
          <w:sz w:val="22"/>
          <w:szCs w:val="22"/>
        </w:rPr>
      </w:pPr>
      <w:r w:rsidRPr="0038258D">
        <w:rPr>
          <w:rFonts w:ascii="Arial Narrow" w:eastAsia="Calibri" w:hAnsi="Arial Narrow"/>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4BEA13A" w14:textId="77777777" w:rsidR="00F36E14" w:rsidRPr="0038258D" w:rsidRDefault="00F36E14" w:rsidP="00E129E3">
      <w:pPr>
        <w:pStyle w:val="NumeracjaUrzdowa"/>
        <w:numPr>
          <w:ilvl w:val="0"/>
          <w:numId w:val="64"/>
        </w:numPr>
        <w:spacing w:line="240" w:lineRule="auto"/>
        <w:ind w:left="284" w:right="0" w:hanging="284"/>
        <w:rPr>
          <w:rFonts w:ascii="Arial Narrow" w:hAnsi="Arial Narrow"/>
          <w:sz w:val="22"/>
          <w:szCs w:val="22"/>
        </w:rPr>
      </w:pPr>
      <w:r w:rsidRPr="0038258D">
        <w:rPr>
          <w:rFonts w:ascii="Arial Narrow" w:hAnsi="Arial Narrow"/>
          <w:color w:val="000000"/>
          <w:sz w:val="22"/>
          <w:szCs w:val="22"/>
        </w:rPr>
        <w:t>Poza przypadkiem, o którym mowa w </w:t>
      </w:r>
      <w:r w:rsidRPr="0038258D">
        <w:rPr>
          <w:rFonts w:ascii="Arial Narrow" w:hAnsi="Arial Narrow"/>
          <w:b/>
          <w:color w:val="000000"/>
          <w:sz w:val="22"/>
          <w:szCs w:val="22"/>
        </w:rPr>
        <w:t>ust. 1</w:t>
      </w:r>
      <w:r w:rsidRPr="0038258D">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603BFA58" w14:textId="77777777" w:rsidR="00F36E14" w:rsidRPr="0038258D" w:rsidRDefault="00F36E14" w:rsidP="00E129E3">
      <w:pPr>
        <w:pStyle w:val="NumeracjaUrzdowa"/>
        <w:numPr>
          <w:ilvl w:val="0"/>
          <w:numId w:val="65"/>
        </w:numPr>
        <w:spacing w:line="240" w:lineRule="auto"/>
        <w:ind w:right="0"/>
        <w:rPr>
          <w:rFonts w:ascii="Arial Narrow" w:hAnsi="Arial Narrow"/>
          <w:sz w:val="22"/>
          <w:szCs w:val="22"/>
        </w:rPr>
      </w:pPr>
      <w:r w:rsidRPr="0038258D">
        <w:rPr>
          <w:rFonts w:ascii="Arial Narrow" w:hAnsi="Arial Narrow"/>
          <w:sz w:val="22"/>
          <w:szCs w:val="22"/>
        </w:rPr>
        <w:t>zostanie wydany nakaz zajęcia wierzytelności przypadających z tytułu zawarcia i wykonania niniejszej umowy;</w:t>
      </w:r>
    </w:p>
    <w:p w14:paraId="77FFFEB9" w14:textId="77777777" w:rsidR="00F36E14" w:rsidRPr="0038258D" w:rsidRDefault="00F36E14" w:rsidP="00E129E3">
      <w:pPr>
        <w:pStyle w:val="NumeracjaUrzdowa"/>
        <w:numPr>
          <w:ilvl w:val="0"/>
          <w:numId w:val="65"/>
        </w:numPr>
        <w:spacing w:line="240" w:lineRule="auto"/>
        <w:ind w:right="0"/>
        <w:rPr>
          <w:rFonts w:ascii="Arial Narrow" w:hAnsi="Arial Narrow"/>
          <w:sz w:val="22"/>
          <w:szCs w:val="22"/>
        </w:rPr>
      </w:pPr>
      <w:r w:rsidRPr="0038258D">
        <w:rPr>
          <w:rFonts w:ascii="Arial Narrow" w:hAnsi="Arial Narrow"/>
          <w:sz w:val="22"/>
          <w:szCs w:val="22"/>
        </w:rPr>
        <w:t>Wykonawca nie rozpoczął realizacji przedmiotu umowy bez uzasadnionych przyczyn oraz nie kontynuuje jej pomimo wezwania Zamawiającego złożonego na piśmie, w terminie 3 dni od daty otrzymania wezwania;</w:t>
      </w:r>
    </w:p>
    <w:p w14:paraId="399DB673" w14:textId="252A8452" w:rsidR="00F36E14" w:rsidRPr="00A91493" w:rsidRDefault="00F36E14" w:rsidP="00E129E3">
      <w:pPr>
        <w:pStyle w:val="NumeracjaUrzdowa"/>
        <w:numPr>
          <w:ilvl w:val="0"/>
          <w:numId w:val="65"/>
        </w:numPr>
        <w:spacing w:line="240" w:lineRule="auto"/>
        <w:ind w:right="0"/>
        <w:rPr>
          <w:rFonts w:ascii="Arial Narrow" w:hAnsi="Arial Narrow"/>
          <w:bCs/>
          <w:sz w:val="22"/>
          <w:szCs w:val="22"/>
        </w:rPr>
      </w:pPr>
      <w:r w:rsidRPr="0038258D">
        <w:rPr>
          <w:rFonts w:ascii="Arial Narrow" w:hAnsi="Arial Narrow"/>
          <w:sz w:val="22"/>
          <w:szCs w:val="22"/>
        </w:rPr>
        <w:t xml:space="preserve">Wykonawca zaniechał wykonania </w:t>
      </w:r>
      <w:r w:rsidRPr="0038258D">
        <w:rPr>
          <w:rFonts w:ascii="Arial Narrow" w:hAnsi="Arial Narrow"/>
          <w:bCs/>
          <w:sz w:val="22"/>
          <w:szCs w:val="22"/>
        </w:rPr>
        <w:t>obowiązków określonych w </w:t>
      </w:r>
      <w:r w:rsidRPr="0038258D">
        <w:rPr>
          <w:rFonts w:ascii="Arial Narrow" w:hAnsi="Arial Narrow"/>
          <w:b/>
          <w:sz w:val="22"/>
          <w:szCs w:val="22"/>
        </w:rPr>
        <w:t xml:space="preserve">§ </w:t>
      </w:r>
      <w:r w:rsidR="00123979">
        <w:rPr>
          <w:rFonts w:ascii="Arial Narrow" w:hAnsi="Arial Narrow"/>
          <w:b/>
          <w:sz w:val="22"/>
          <w:szCs w:val="22"/>
        </w:rPr>
        <w:t>1</w:t>
      </w:r>
      <w:r w:rsidR="00A91493">
        <w:rPr>
          <w:rFonts w:ascii="Arial Narrow" w:hAnsi="Arial Narrow"/>
          <w:b/>
          <w:sz w:val="22"/>
          <w:szCs w:val="22"/>
        </w:rPr>
        <w:t xml:space="preserve"> ust. 6 </w:t>
      </w:r>
      <w:r w:rsidR="00A91493" w:rsidRPr="00A91493">
        <w:rPr>
          <w:rFonts w:ascii="Arial Narrow" w:hAnsi="Arial Narrow"/>
          <w:bCs/>
          <w:sz w:val="22"/>
          <w:szCs w:val="22"/>
        </w:rPr>
        <w:t>oraz nie wykonuje ich pomimo wezwania Zamawiającego złożonego na piśmie</w:t>
      </w:r>
      <w:r w:rsidRPr="00A91493">
        <w:rPr>
          <w:rFonts w:ascii="Arial Narrow" w:hAnsi="Arial Narrow"/>
          <w:bCs/>
          <w:sz w:val="22"/>
          <w:szCs w:val="22"/>
        </w:rPr>
        <w:t>.</w:t>
      </w:r>
    </w:p>
    <w:p w14:paraId="726D3D21" w14:textId="77777777" w:rsidR="00F36E14" w:rsidRPr="0038258D" w:rsidRDefault="00F36E14" w:rsidP="00E129E3">
      <w:pPr>
        <w:pStyle w:val="NumeracjaUrzdowa"/>
        <w:numPr>
          <w:ilvl w:val="0"/>
          <w:numId w:val="66"/>
        </w:numPr>
        <w:spacing w:line="240" w:lineRule="auto"/>
        <w:ind w:left="284" w:right="0" w:hanging="284"/>
        <w:rPr>
          <w:rFonts w:ascii="Arial Narrow" w:hAnsi="Arial Narrow"/>
          <w:sz w:val="22"/>
          <w:szCs w:val="22"/>
        </w:rPr>
      </w:pPr>
      <w:r w:rsidRPr="0038258D">
        <w:rPr>
          <w:rFonts w:ascii="Arial Narrow" w:hAnsi="Arial Narrow"/>
          <w:sz w:val="22"/>
          <w:szCs w:val="22"/>
        </w:rPr>
        <w:t>Odstąpienie od umowy wymaga formy pisemnej pod rygorem nieważności.</w:t>
      </w:r>
    </w:p>
    <w:p w14:paraId="63CF15A5" w14:textId="77777777" w:rsidR="00F36E14" w:rsidRPr="0038258D" w:rsidRDefault="00F36E14" w:rsidP="00E129E3">
      <w:pPr>
        <w:pStyle w:val="NumeracjaUrzdowa"/>
        <w:numPr>
          <w:ilvl w:val="0"/>
          <w:numId w:val="66"/>
        </w:numPr>
        <w:spacing w:line="240" w:lineRule="auto"/>
        <w:ind w:left="284" w:right="0" w:hanging="284"/>
        <w:rPr>
          <w:rFonts w:ascii="Arial Narrow" w:hAnsi="Arial Narrow"/>
          <w:sz w:val="22"/>
          <w:szCs w:val="22"/>
        </w:rPr>
      </w:pPr>
      <w:r w:rsidRPr="0038258D">
        <w:rPr>
          <w:rFonts w:ascii="Arial Narrow" w:hAnsi="Arial Narrow"/>
          <w:sz w:val="22"/>
          <w:szCs w:val="22"/>
        </w:rPr>
        <w:t>W każdym przypadku odstąpienia od umowy, Wykonawcy należne jest wyłącznie częściowe wynagrodzenie za należyte wykonanie przedmiotu umowy do momentu rozwiązania umowy na skutek złożenia oświadczenia woli o </w:t>
      </w:r>
      <w:r w:rsidRPr="0038258D">
        <w:rPr>
          <w:rFonts w:ascii="Arial Narrow" w:hAnsi="Arial Narrow"/>
          <w:color w:val="000000"/>
          <w:sz w:val="22"/>
          <w:szCs w:val="22"/>
        </w:rPr>
        <w:t>odstąpieniu.</w:t>
      </w:r>
    </w:p>
    <w:p w14:paraId="1A7E421F" w14:textId="77777777" w:rsidR="00F36E14" w:rsidRPr="0038258D" w:rsidRDefault="00F36E14" w:rsidP="00E129E3">
      <w:pPr>
        <w:pStyle w:val="NumeracjaUrzdowa"/>
        <w:numPr>
          <w:ilvl w:val="0"/>
          <w:numId w:val="66"/>
        </w:numPr>
        <w:spacing w:line="240" w:lineRule="auto"/>
        <w:ind w:left="284" w:right="0" w:hanging="284"/>
        <w:rPr>
          <w:rFonts w:ascii="Arial Narrow" w:hAnsi="Arial Narrow"/>
          <w:sz w:val="22"/>
          <w:szCs w:val="22"/>
        </w:rPr>
      </w:pPr>
      <w:r w:rsidRPr="0038258D">
        <w:rPr>
          <w:rFonts w:ascii="Arial Narrow" w:hAnsi="Arial Narrow"/>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1B5FC751" w14:textId="77777777" w:rsidR="00F36E14" w:rsidRPr="0038258D" w:rsidRDefault="00F36E14" w:rsidP="00F36E14">
      <w:pPr>
        <w:pStyle w:val="Akapitzlist"/>
        <w:widowControl/>
        <w:numPr>
          <w:ilvl w:val="0"/>
          <w:numId w:val="0"/>
        </w:numPr>
        <w:suppressAutoHyphens w:val="0"/>
        <w:autoSpaceDE w:val="0"/>
        <w:adjustRightInd w:val="0"/>
        <w:spacing w:line="280" w:lineRule="atLeast"/>
        <w:ind w:left="426"/>
        <w:textAlignment w:val="auto"/>
        <w:rPr>
          <w:rFonts w:cs="Calibri"/>
          <w:lang w:eastAsia="pl-PL"/>
        </w:rPr>
      </w:pPr>
    </w:p>
    <w:p w14:paraId="5DD2B553" w14:textId="238C068E"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123979">
        <w:rPr>
          <w:rFonts w:ascii="Arial Narrow" w:hAnsi="Arial Narrow" w:cs="Calibri"/>
          <w:b/>
          <w:sz w:val="22"/>
          <w:szCs w:val="22"/>
        </w:rPr>
        <w:t>8</w:t>
      </w:r>
    </w:p>
    <w:p w14:paraId="77830AC3" w14:textId="77777777" w:rsidR="00D748F6" w:rsidRPr="0038258D" w:rsidRDefault="00D748F6" w:rsidP="00D748F6">
      <w:pPr>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[Podwykonawstwo]</w:t>
      </w:r>
    </w:p>
    <w:p w14:paraId="2B96E867" w14:textId="2EB8A2F6" w:rsidR="00247988" w:rsidRPr="00247988" w:rsidRDefault="00247988" w:rsidP="00247988">
      <w:pPr>
        <w:widowControl/>
        <w:numPr>
          <w:ilvl w:val="0"/>
          <w:numId w:val="115"/>
        </w:numPr>
        <w:suppressAutoHyphens w:val="0"/>
        <w:autoSpaceDE w:val="0"/>
        <w:adjustRightInd w:val="0"/>
        <w:spacing w:line="276" w:lineRule="auto"/>
        <w:ind w:left="284" w:hanging="284"/>
        <w:jc w:val="both"/>
        <w:textAlignment w:val="auto"/>
        <w:rPr>
          <w:rFonts w:ascii="Arial Narrow" w:hAnsi="Arial Narrow" w:cs="Calibri"/>
          <w:bCs/>
          <w:sz w:val="22"/>
          <w:szCs w:val="22"/>
        </w:rPr>
      </w:pPr>
      <w:bookmarkStart w:id="1" w:name="_Hlk51668720"/>
      <w:r w:rsidRPr="00247988">
        <w:rPr>
          <w:rFonts w:ascii="Arial Narrow" w:hAnsi="Arial Narrow" w:cs="Calibri"/>
          <w:bCs/>
          <w:sz w:val="22"/>
          <w:szCs w:val="22"/>
        </w:rPr>
        <w:t>Wykonawca</w:t>
      </w:r>
      <w:r w:rsidR="00A91493">
        <w:rPr>
          <w:rFonts w:ascii="Arial Narrow" w:hAnsi="Arial Narrow" w:cs="Calibri"/>
          <w:bCs/>
          <w:sz w:val="22"/>
          <w:szCs w:val="22"/>
        </w:rPr>
        <w:t xml:space="preserve">, </w:t>
      </w:r>
      <w:r w:rsidR="00A91493" w:rsidRPr="00247988">
        <w:rPr>
          <w:rFonts w:ascii="Arial Narrow" w:hAnsi="Arial Narrow" w:cs="Calibri"/>
          <w:bCs/>
          <w:sz w:val="22"/>
          <w:szCs w:val="22"/>
        </w:rPr>
        <w:t>za pisemną zgodą Zamawiającego</w:t>
      </w:r>
      <w:r w:rsidRPr="00247988">
        <w:rPr>
          <w:rFonts w:ascii="Arial Narrow" w:hAnsi="Arial Narrow" w:cs="Calibri"/>
          <w:bCs/>
          <w:sz w:val="22"/>
          <w:szCs w:val="22"/>
        </w:rPr>
        <w:t xml:space="preserve"> może:</w:t>
      </w:r>
    </w:p>
    <w:p w14:paraId="575E7C6D" w14:textId="3932F7B0" w:rsidR="00247988" w:rsidRPr="00247988" w:rsidRDefault="00247988" w:rsidP="00247988">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247988">
        <w:rPr>
          <w:rFonts w:ascii="Arial Narrow" w:hAnsi="Arial Narrow" w:cs="Calibri"/>
          <w:bCs/>
          <w:sz w:val="22"/>
          <w:szCs w:val="22"/>
        </w:rPr>
        <w:t>powierzyć, realizację części zamówienia Podwykonawcom, mimo nie wskazania w ofercie takiej części do powierzenia podwykonawcom,</w:t>
      </w:r>
    </w:p>
    <w:p w14:paraId="5ED84699" w14:textId="77777777" w:rsidR="00247988" w:rsidRPr="00247988" w:rsidRDefault="00247988" w:rsidP="00247988">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247988">
        <w:rPr>
          <w:rFonts w:ascii="Arial Narrow" w:hAnsi="Arial Narrow" w:cs="Calibri"/>
          <w:bCs/>
          <w:sz w:val="22"/>
          <w:szCs w:val="22"/>
        </w:rPr>
        <w:t>wskazać inny zakres Podwykonawstwa niż w Ofercie,</w:t>
      </w:r>
    </w:p>
    <w:p w14:paraId="2A195617" w14:textId="77777777" w:rsidR="00247988" w:rsidRPr="00247988" w:rsidRDefault="00247988" w:rsidP="00247988">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247988">
        <w:rPr>
          <w:rFonts w:ascii="Arial Narrow" w:hAnsi="Arial Narrow" w:cs="Calibri"/>
          <w:bCs/>
          <w:sz w:val="22"/>
          <w:szCs w:val="22"/>
        </w:rPr>
        <w:t>wskazać innych Podwykonawców niż przedstawieni w Ofercie,</w:t>
      </w:r>
    </w:p>
    <w:p w14:paraId="29088986" w14:textId="77777777" w:rsidR="00247988" w:rsidRPr="00247988" w:rsidRDefault="00247988" w:rsidP="00247988">
      <w:pPr>
        <w:widowControl/>
        <w:numPr>
          <w:ilvl w:val="1"/>
          <w:numId w:val="115"/>
        </w:numPr>
        <w:suppressAutoHyphens w:val="0"/>
        <w:autoSpaceDE w:val="0"/>
        <w:adjustRightInd w:val="0"/>
        <w:spacing w:line="276" w:lineRule="auto"/>
        <w:ind w:left="709"/>
        <w:jc w:val="both"/>
        <w:textAlignment w:val="auto"/>
        <w:rPr>
          <w:rFonts w:ascii="Arial Narrow" w:hAnsi="Arial Narrow" w:cs="Calibri"/>
          <w:bCs/>
          <w:sz w:val="22"/>
          <w:szCs w:val="22"/>
        </w:rPr>
      </w:pPr>
      <w:r w:rsidRPr="00247988">
        <w:rPr>
          <w:rFonts w:ascii="Arial Narrow" w:hAnsi="Arial Narrow" w:cs="Calibri"/>
          <w:bCs/>
          <w:sz w:val="22"/>
          <w:szCs w:val="22"/>
        </w:rPr>
        <w:t>zrezygnować z Podwykonawstwa.</w:t>
      </w:r>
    </w:p>
    <w:p w14:paraId="36638189" w14:textId="47909300" w:rsidR="00D748F6" w:rsidRPr="0038258D" w:rsidRDefault="00247988" w:rsidP="00247988">
      <w:pPr>
        <w:widowControl/>
        <w:numPr>
          <w:ilvl w:val="0"/>
          <w:numId w:val="115"/>
        </w:numPr>
        <w:suppressAutoHyphens w:val="0"/>
        <w:autoSpaceDE w:val="0"/>
        <w:adjustRightInd w:val="0"/>
        <w:spacing w:line="276" w:lineRule="auto"/>
        <w:ind w:left="284" w:hanging="284"/>
        <w:jc w:val="both"/>
        <w:textAlignment w:val="auto"/>
        <w:rPr>
          <w:rFonts w:ascii="Arial Narrow" w:hAnsi="Arial Narrow" w:cs="Calibri"/>
          <w:bCs/>
          <w:sz w:val="22"/>
          <w:szCs w:val="22"/>
        </w:rPr>
      </w:pPr>
      <w:r w:rsidRPr="00247988">
        <w:rPr>
          <w:rFonts w:ascii="Arial Narrow" w:hAnsi="Arial Narrow" w:cs="Calibri"/>
          <w:bCs/>
          <w:sz w:val="22"/>
          <w:szCs w:val="22"/>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bookmarkEnd w:id="1"/>
    <w:p w14:paraId="226D31DF" w14:textId="77777777" w:rsidR="00D748F6" w:rsidRPr="0038258D" w:rsidRDefault="00D748F6" w:rsidP="00D748F6">
      <w:pPr>
        <w:pStyle w:val="Default"/>
        <w:spacing w:line="200" w:lineRule="atLeast"/>
        <w:jc w:val="center"/>
        <w:rPr>
          <w:rFonts w:ascii="Arial Narrow" w:hAnsi="Arial Narrow" w:cs="Calibri"/>
          <w:b/>
          <w:bCs/>
          <w:sz w:val="22"/>
          <w:szCs w:val="22"/>
        </w:rPr>
      </w:pPr>
    </w:p>
    <w:p w14:paraId="541B43F1" w14:textId="6C3F9A53"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 xml:space="preserve">§ </w:t>
      </w:r>
      <w:r w:rsidR="00123979">
        <w:rPr>
          <w:rFonts w:ascii="Arial Narrow" w:hAnsi="Arial Narrow" w:cs="Calibri"/>
          <w:b/>
          <w:bCs/>
          <w:sz w:val="22"/>
          <w:szCs w:val="22"/>
        </w:rPr>
        <w:t>9</w:t>
      </w:r>
    </w:p>
    <w:p w14:paraId="350A5B34" w14:textId="77777777" w:rsidR="00D748F6" w:rsidRPr="0038258D" w:rsidRDefault="00D748F6" w:rsidP="00D748F6">
      <w:pPr>
        <w:pStyle w:val="Default"/>
        <w:spacing w:line="200" w:lineRule="atLeast"/>
        <w:jc w:val="center"/>
        <w:rPr>
          <w:rFonts w:ascii="Arial Narrow" w:hAnsi="Arial Narrow" w:cs="Calibri"/>
          <w:b/>
          <w:bCs/>
          <w:sz w:val="22"/>
          <w:szCs w:val="22"/>
        </w:rPr>
      </w:pPr>
      <w:r w:rsidRPr="0038258D">
        <w:rPr>
          <w:rFonts w:ascii="Arial Narrow" w:hAnsi="Arial Narrow" w:cs="Calibri"/>
          <w:b/>
          <w:bCs/>
          <w:sz w:val="22"/>
          <w:szCs w:val="22"/>
        </w:rPr>
        <w:t>[Koordynatorzy umowy]</w:t>
      </w:r>
    </w:p>
    <w:p w14:paraId="6959ADE2" w14:textId="77777777" w:rsidR="00D748F6" w:rsidRPr="0038258D" w:rsidRDefault="00D748F6" w:rsidP="00F268F0">
      <w:pPr>
        <w:pStyle w:val="Default"/>
        <w:numPr>
          <w:ilvl w:val="0"/>
          <w:numId w:val="120"/>
        </w:numPr>
        <w:autoSpaceDN/>
        <w:spacing w:line="200" w:lineRule="atLeast"/>
        <w:ind w:left="284" w:hanging="284"/>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W celu zapewnienia koordynacji prac wynikających z realizacji niniejszej Umowy Strony ustanawiają Koordynatorów Umowy w osobach: </w:t>
      </w:r>
    </w:p>
    <w:p w14:paraId="3070A8B2" w14:textId="77777777" w:rsidR="00D748F6" w:rsidRPr="0038258D" w:rsidRDefault="00D748F6" w:rsidP="00683055">
      <w:pPr>
        <w:pStyle w:val="Default"/>
        <w:numPr>
          <w:ilvl w:val="0"/>
          <w:numId w:val="121"/>
        </w:numPr>
        <w:autoSpaceDN/>
        <w:spacing w:line="200" w:lineRule="atLeast"/>
        <w:jc w:val="both"/>
        <w:textAlignment w:val="auto"/>
        <w:rPr>
          <w:rFonts w:ascii="Arial Narrow" w:eastAsia="Tahoma" w:hAnsi="Arial Narrow" w:cs="Calibri"/>
          <w:color w:val="auto"/>
          <w:sz w:val="22"/>
          <w:szCs w:val="22"/>
        </w:rPr>
      </w:pPr>
      <w:r w:rsidRPr="0038258D">
        <w:rPr>
          <w:rFonts w:ascii="Arial Narrow" w:eastAsia="Tahoma" w:hAnsi="Arial Narrow" w:cs="Calibri"/>
          <w:color w:val="auto"/>
          <w:sz w:val="22"/>
          <w:szCs w:val="22"/>
        </w:rPr>
        <w:lastRenderedPageBreak/>
        <w:t xml:space="preserve">ze strony </w:t>
      </w:r>
      <w:r w:rsidRPr="0038258D">
        <w:rPr>
          <w:rFonts w:ascii="Arial Narrow" w:eastAsia="Tahoma" w:hAnsi="Arial Narrow" w:cs="Calibri"/>
          <w:b/>
          <w:bCs/>
          <w:color w:val="auto"/>
          <w:sz w:val="22"/>
          <w:szCs w:val="22"/>
        </w:rPr>
        <w:t>Zamawiającego</w:t>
      </w:r>
      <w:r w:rsidRPr="0038258D">
        <w:rPr>
          <w:rFonts w:ascii="Arial Narrow" w:eastAsia="Tahoma" w:hAnsi="Arial Narrow" w:cs="Calibri"/>
          <w:color w:val="auto"/>
          <w:sz w:val="22"/>
          <w:szCs w:val="22"/>
        </w:rPr>
        <w:t xml:space="preserve">: </w:t>
      </w:r>
    </w:p>
    <w:p w14:paraId="6D047639" w14:textId="77777777" w:rsidR="00D748F6" w:rsidRPr="0038258D" w:rsidRDefault="00D748F6" w:rsidP="00D748F6">
      <w:pPr>
        <w:pStyle w:val="Default"/>
        <w:spacing w:line="200" w:lineRule="atLeast"/>
        <w:ind w:firstLine="708"/>
        <w:jc w:val="both"/>
        <w:rPr>
          <w:rFonts w:ascii="Arial Narrow" w:eastAsia="Tahoma" w:hAnsi="Arial Narrow" w:cs="Calibri"/>
          <w:color w:val="auto"/>
          <w:sz w:val="22"/>
          <w:szCs w:val="22"/>
        </w:rPr>
      </w:pPr>
      <w:r w:rsidRPr="0038258D">
        <w:rPr>
          <w:rFonts w:ascii="Arial Narrow" w:eastAsia="Tahoma" w:hAnsi="Arial Narrow" w:cs="Calibri"/>
          <w:color w:val="auto"/>
          <w:sz w:val="22"/>
          <w:szCs w:val="22"/>
        </w:rPr>
        <w:t xml:space="preserve">....................................................email:..........................., tel............................................... </w:t>
      </w:r>
    </w:p>
    <w:p w14:paraId="5F38666F" w14:textId="77777777" w:rsidR="00D748F6" w:rsidRPr="0038258D" w:rsidRDefault="00D748F6" w:rsidP="00683055">
      <w:pPr>
        <w:pStyle w:val="Default"/>
        <w:numPr>
          <w:ilvl w:val="0"/>
          <w:numId w:val="121"/>
        </w:numPr>
        <w:autoSpaceDN/>
        <w:spacing w:line="200" w:lineRule="atLeast"/>
        <w:jc w:val="both"/>
        <w:textAlignment w:val="auto"/>
        <w:rPr>
          <w:rFonts w:ascii="Arial Narrow" w:eastAsia="Tahoma" w:hAnsi="Arial Narrow" w:cs="Calibri"/>
          <w:b/>
          <w:bCs/>
          <w:sz w:val="22"/>
          <w:szCs w:val="22"/>
        </w:rPr>
      </w:pPr>
      <w:r w:rsidRPr="0038258D">
        <w:rPr>
          <w:rFonts w:ascii="Arial Narrow" w:eastAsia="Tahoma" w:hAnsi="Arial Narrow" w:cs="Calibri"/>
          <w:sz w:val="22"/>
          <w:szCs w:val="22"/>
        </w:rPr>
        <w:t xml:space="preserve">ze strony </w:t>
      </w:r>
      <w:r w:rsidRPr="0038258D">
        <w:rPr>
          <w:rFonts w:ascii="Arial Narrow" w:eastAsia="Tahoma" w:hAnsi="Arial Narrow" w:cs="Calibri"/>
          <w:b/>
          <w:bCs/>
          <w:sz w:val="22"/>
          <w:szCs w:val="22"/>
        </w:rPr>
        <w:t xml:space="preserve">Wykonawcy: </w:t>
      </w:r>
    </w:p>
    <w:p w14:paraId="11BEA8BD" w14:textId="77777777" w:rsidR="00D748F6" w:rsidRPr="0038258D" w:rsidRDefault="00D748F6" w:rsidP="00D748F6">
      <w:pPr>
        <w:pStyle w:val="Default"/>
        <w:spacing w:line="200" w:lineRule="atLeast"/>
        <w:ind w:firstLine="708"/>
        <w:jc w:val="both"/>
        <w:rPr>
          <w:rFonts w:ascii="Arial Narrow" w:eastAsia="Tahoma" w:hAnsi="Arial Narrow" w:cs="Calibri"/>
          <w:sz w:val="22"/>
          <w:szCs w:val="22"/>
        </w:rPr>
      </w:pPr>
      <w:r w:rsidRPr="0038258D">
        <w:rPr>
          <w:rFonts w:ascii="Arial Narrow" w:eastAsia="Tahoma" w:hAnsi="Arial Narrow" w:cs="Calibri"/>
          <w:sz w:val="22"/>
          <w:szCs w:val="22"/>
        </w:rPr>
        <w:t xml:space="preserve">.....................................................email:...............................,tel............................................... </w:t>
      </w:r>
    </w:p>
    <w:p w14:paraId="5A5C0A2A" w14:textId="77777777" w:rsidR="00D748F6" w:rsidRPr="0038258D" w:rsidRDefault="00D748F6" w:rsidP="00D748F6">
      <w:pPr>
        <w:pStyle w:val="Default"/>
        <w:spacing w:line="200" w:lineRule="atLeast"/>
        <w:ind w:left="708"/>
        <w:jc w:val="both"/>
        <w:rPr>
          <w:rFonts w:ascii="Arial Narrow" w:hAnsi="Arial Narrow" w:cs="Calibri"/>
          <w:sz w:val="22"/>
          <w:szCs w:val="22"/>
        </w:rPr>
      </w:pPr>
      <w:r w:rsidRPr="0038258D">
        <w:rPr>
          <w:rFonts w:ascii="Arial Narrow" w:eastAsia="Tahoma" w:hAnsi="Arial Narrow" w:cs="Calibri"/>
          <w:sz w:val="22"/>
          <w:szCs w:val="22"/>
        </w:rPr>
        <w:t>Koordynatorzy są dostępni dla drugiej strony umowy w </w:t>
      </w:r>
      <w:r w:rsidRPr="0038258D">
        <w:rPr>
          <w:rFonts w:ascii="Arial Narrow" w:hAnsi="Arial Narrow" w:cs="Calibri"/>
          <w:sz w:val="22"/>
          <w:szCs w:val="22"/>
        </w:rPr>
        <w:t xml:space="preserve">dni robocze, od poniedziałku do piątku, w godzinach od 8.00 do godziny 15.30. </w:t>
      </w:r>
    </w:p>
    <w:p w14:paraId="17FECD3E" w14:textId="77777777" w:rsidR="00D748F6" w:rsidRPr="0038258D" w:rsidRDefault="00D748F6" w:rsidP="00F268F0">
      <w:pPr>
        <w:pStyle w:val="Default"/>
        <w:numPr>
          <w:ilvl w:val="0"/>
          <w:numId w:val="120"/>
        </w:numPr>
        <w:autoSpaceDN/>
        <w:spacing w:line="200" w:lineRule="atLeast"/>
        <w:ind w:left="284" w:hanging="284"/>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25149127" w14:textId="77777777" w:rsidR="00D748F6" w:rsidRPr="0038258D" w:rsidRDefault="00D748F6" w:rsidP="00F268F0">
      <w:pPr>
        <w:pStyle w:val="Default"/>
        <w:numPr>
          <w:ilvl w:val="0"/>
          <w:numId w:val="120"/>
        </w:numPr>
        <w:autoSpaceDN/>
        <w:spacing w:line="200" w:lineRule="atLeast"/>
        <w:ind w:left="284" w:hanging="284"/>
        <w:jc w:val="both"/>
        <w:textAlignment w:val="auto"/>
        <w:rPr>
          <w:rFonts w:ascii="Arial Narrow" w:hAnsi="Arial Narrow" w:cs="Calibri"/>
          <w:sz w:val="22"/>
          <w:szCs w:val="22"/>
        </w:rPr>
      </w:pPr>
      <w:r w:rsidRPr="0038258D">
        <w:rPr>
          <w:rFonts w:ascii="Arial Narrow" w:eastAsia="Tahoma" w:hAnsi="Arial Narrow" w:cs="Calibri"/>
          <w:sz w:val="22"/>
          <w:szCs w:val="22"/>
        </w:rPr>
        <w:t xml:space="preserve">Wykonawca oświadcza, iż udzieli osobie wskazanej w ust. 1 lit. b) wszelkich niezbędnych pełnomocnictw do działania w imieniu Wykonawcy w związku z realizacją postanowień niniejszej Umowy. </w:t>
      </w:r>
    </w:p>
    <w:p w14:paraId="21113F8A" w14:textId="77777777" w:rsidR="00D748F6" w:rsidRPr="0038258D" w:rsidRDefault="00D748F6" w:rsidP="00F268F0">
      <w:pPr>
        <w:pStyle w:val="Default"/>
        <w:numPr>
          <w:ilvl w:val="0"/>
          <w:numId w:val="120"/>
        </w:numPr>
        <w:autoSpaceDN/>
        <w:spacing w:line="200" w:lineRule="atLeast"/>
        <w:ind w:left="284" w:hanging="284"/>
        <w:jc w:val="both"/>
        <w:textAlignment w:val="auto"/>
        <w:rPr>
          <w:rFonts w:ascii="Arial Narrow" w:hAnsi="Arial Narrow" w:cs="Calibri"/>
          <w:sz w:val="22"/>
          <w:szCs w:val="22"/>
        </w:rPr>
      </w:pPr>
      <w:r w:rsidRPr="0038258D">
        <w:rPr>
          <w:rFonts w:ascii="Arial Narrow" w:eastAsia="Tahoma" w:hAnsi="Arial Narrow" w:cs="Calibri"/>
          <w:sz w:val="22"/>
          <w:szCs w:val="22"/>
        </w:rPr>
        <w:t>Wykonawca zobowiązany jest do przedłożenia Zamawiającemu oryginału pełnomocnictwa udzielonego Koordynatorowi Umowy każdorazowo w terminie 7 dni od daty jego udzielenia.</w:t>
      </w:r>
    </w:p>
    <w:p w14:paraId="2DBF57B7" w14:textId="77777777" w:rsidR="00D748F6" w:rsidRPr="0038258D" w:rsidRDefault="00D748F6" w:rsidP="00F268F0">
      <w:pPr>
        <w:pStyle w:val="Default"/>
        <w:numPr>
          <w:ilvl w:val="0"/>
          <w:numId w:val="120"/>
        </w:numPr>
        <w:autoSpaceDN/>
        <w:spacing w:line="200" w:lineRule="atLeast"/>
        <w:ind w:left="284" w:hanging="284"/>
        <w:jc w:val="both"/>
        <w:textAlignment w:val="auto"/>
        <w:rPr>
          <w:rFonts w:ascii="Arial Narrow" w:hAnsi="Arial Narrow" w:cs="Calibri"/>
          <w:sz w:val="22"/>
          <w:szCs w:val="22"/>
        </w:rPr>
      </w:pPr>
      <w:r w:rsidRPr="0038258D">
        <w:rPr>
          <w:rFonts w:ascii="Arial Narrow" w:eastAsia="Tahoma" w:hAnsi="Arial Narrow" w:cs="Calibri"/>
          <w:sz w:val="22"/>
          <w:szCs w:val="22"/>
        </w:rPr>
        <w:t>Koordynator nie jest uprawniony do składania oświadczeń woli w imieniu Zamawiającego, natomiast jest uprawniony do każdej innej czynności, która jest związana z realizacją przedmiotu umowy.</w:t>
      </w:r>
    </w:p>
    <w:p w14:paraId="2094E55E"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p>
    <w:p w14:paraId="0B30117B" w14:textId="12916F1F"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 1</w:t>
      </w:r>
      <w:r w:rsidR="00123979">
        <w:rPr>
          <w:rFonts w:ascii="Arial Narrow" w:eastAsia="Tahoma" w:hAnsi="Arial Narrow" w:cs="Calibri"/>
          <w:b/>
          <w:bCs/>
          <w:sz w:val="22"/>
          <w:szCs w:val="22"/>
        </w:rPr>
        <w:t>0</w:t>
      </w:r>
    </w:p>
    <w:p w14:paraId="4E1B565A" w14:textId="77777777" w:rsidR="00D748F6" w:rsidRPr="0038258D" w:rsidRDefault="00D748F6" w:rsidP="00D748F6">
      <w:pPr>
        <w:pStyle w:val="Default"/>
        <w:spacing w:line="200" w:lineRule="atLeast"/>
        <w:jc w:val="center"/>
        <w:rPr>
          <w:rFonts w:ascii="Arial Narrow" w:eastAsia="Tahoma" w:hAnsi="Arial Narrow" w:cs="Calibri"/>
          <w:b/>
          <w:bCs/>
          <w:sz w:val="22"/>
          <w:szCs w:val="22"/>
        </w:rPr>
      </w:pPr>
      <w:r w:rsidRPr="0038258D">
        <w:rPr>
          <w:rFonts w:ascii="Arial Narrow" w:eastAsia="Tahoma" w:hAnsi="Arial Narrow" w:cs="Calibri"/>
          <w:b/>
          <w:bCs/>
          <w:sz w:val="22"/>
          <w:szCs w:val="22"/>
        </w:rPr>
        <w:t>[Porozumiewanie się stron]</w:t>
      </w:r>
    </w:p>
    <w:p w14:paraId="09CC9D28" w14:textId="77777777" w:rsidR="00D748F6" w:rsidRPr="0038258D" w:rsidRDefault="00D748F6" w:rsidP="00F268F0">
      <w:pPr>
        <w:pStyle w:val="Default"/>
        <w:numPr>
          <w:ilvl w:val="0"/>
          <w:numId w:val="122"/>
        </w:numPr>
        <w:autoSpaceDN/>
        <w:spacing w:line="200" w:lineRule="atLeast"/>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 </w:t>
      </w:r>
    </w:p>
    <w:p w14:paraId="09B5AE93" w14:textId="77777777" w:rsidR="00D748F6" w:rsidRPr="0038258D" w:rsidRDefault="00D748F6" w:rsidP="00F268F0">
      <w:pPr>
        <w:pStyle w:val="Default"/>
        <w:numPr>
          <w:ilvl w:val="0"/>
          <w:numId w:val="122"/>
        </w:numPr>
        <w:autoSpaceDN/>
        <w:spacing w:line="200" w:lineRule="atLeast"/>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Strony ustalają, że ich aktualne adresy do korespondencji oraz dane kontaktowe są następujące: </w:t>
      </w:r>
    </w:p>
    <w:p w14:paraId="19F6E2DF" w14:textId="77777777" w:rsidR="00D748F6" w:rsidRPr="0038258D" w:rsidRDefault="00D748F6" w:rsidP="00683055">
      <w:pPr>
        <w:pStyle w:val="Default"/>
        <w:numPr>
          <w:ilvl w:val="0"/>
          <w:numId w:val="123"/>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Zamawiający: </w:t>
      </w:r>
    </w:p>
    <w:p w14:paraId="2F6A3198" w14:textId="77777777" w:rsidR="00D748F6" w:rsidRPr="0038258D" w:rsidRDefault="00D748F6" w:rsidP="00D748F6">
      <w:pPr>
        <w:pStyle w:val="Default"/>
        <w:spacing w:line="200" w:lineRule="atLeast"/>
        <w:ind w:firstLine="708"/>
        <w:jc w:val="both"/>
        <w:rPr>
          <w:rFonts w:ascii="Arial Narrow" w:eastAsia="Tahoma" w:hAnsi="Arial Narrow" w:cs="Calibri"/>
          <w:sz w:val="22"/>
          <w:szCs w:val="22"/>
        </w:rPr>
      </w:pPr>
      <w:r w:rsidRPr="0038258D">
        <w:rPr>
          <w:rFonts w:ascii="Arial Narrow" w:eastAsia="Tahoma" w:hAnsi="Arial Narrow" w:cs="Calibri"/>
          <w:b/>
          <w:bCs/>
          <w:sz w:val="22"/>
          <w:szCs w:val="22"/>
        </w:rPr>
        <w:t>Gmina Poświętne z </w:t>
      </w:r>
      <w:r w:rsidRPr="0038258D">
        <w:rPr>
          <w:rFonts w:ascii="Arial Narrow" w:eastAsia="Tahoma" w:hAnsi="Arial Narrow" w:cs="Calibri"/>
          <w:sz w:val="22"/>
          <w:szCs w:val="22"/>
        </w:rPr>
        <w:t>siedzibą …..........................................</w:t>
      </w:r>
    </w:p>
    <w:p w14:paraId="17FD70FC" w14:textId="77777777" w:rsidR="00D748F6" w:rsidRPr="0038258D" w:rsidRDefault="00D748F6" w:rsidP="00D748F6">
      <w:pPr>
        <w:pStyle w:val="Default"/>
        <w:spacing w:line="200" w:lineRule="atLeast"/>
        <w:ind w:left="708"/>
        <w:jc w:val="both"/>
        <w:rPr>
          <w:rFonts w:ascii="Arial Narrow" w:eastAsia="Tahoma" w:hAnsi="Arial Narrow" w:cs="Calibri"/>
          <w:sz w:val="22"/>
          <w:szCs w:val="22"/>
        </w:rPr>
      </w:pPr>
      <w:r w:rsidRPr="0038258D">
        <w:rPr>
          <w:rFonts w:ascii="Arial Narrow" w:eastAsia="Tahoma" w:hAnsi="Arial Narrow" w:cs="Calibri"/>
          <w:sz w:val="22"/>
          <w:szCs w:val="22"/>
        </w:rPr>
        <w:t>Tel. …...................... faks – ….................................. e-mail......................................</w:t>
      </w:r>
    </w:p>
    <w:p w14:paraId="70E42213" w14:textId="77777777" w:rsidR="00D748F6" w:rsidRPr="0038258D" w:rsidRDefault="00D748F6" w:rsidP="00683055">
      <w:pPr>
        <w:pStyle w:val="Default"/>
        <w:numPr>
          <w:ilvl w:val="0"/>
          <w:numId w:val="123"/>
        </w:numPr>
        <w:autoSpaceDN/>
        <w:spacing w:line="200" w:lineRule="atLeast"/>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Wykonawca: .............................................................................................................. </w:t>
      </w:r>
    </w:p>
    <w:p w14:paraId="7AFC2B62" w14:textId="77777777" w:rsidR="00D748F6" w:rsidRPr="0038258D" w:rsidRDefault="00D748F6" w:rsidP="00F268F0">
      <w:pPr>
        <w:pStyle w:val="Default"/>
        <w:numPr>
          <w:ilvl w:val="0"/>
          <w:numId w:val="122"/>
        </w:numPr>
        <w:autoSpaceDN/>
        <w:spacing w:line="200" w:lineRule="atLeast"/>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371951CD" w14:textId="77777777" w:rsidR="00D748F6" w:rsidRPr="0038258D" w:rsidRDefault="00D748F6" w:rsidP="00F268F0">
      <w:pPr>
        <w:pStyle w:val="Default"/>
        <w:numPr>
          <w:ilvl w:val="0"/>
          <w:numId w:val="122"/>
        </w:numPr>
        <w:autoSpaceDN/>
        <w:spacing w:line="200" w:lineRule="atLeast"/>
        <w:ind w:left="284" w:hanging="284"/>
        <w:jc w:val="both"/>
        <w:textAlignment w:val="auto"/>
        <w:rPr>
          <w:rFonts w:ascii="Arial Narrow" w:eastAsia="Tahoma" w:hAnsi="Arial Narrow" w:cs="Calibri"/>
          <w:sz w:val="22"/>
          <w:szCs w:val="22"/>
        </w:rPr>
      </w:pPr>
      <w:r w:rsidRPr="0038258D">
        <w:rPr>
          <w:rFonts w:ascii="Arial Narrow" w:eastAsia="Tahoma" w:hAnsi="Arial Narrow" w:cs="Calibri"/>
          <w:b/>
          <w:bCs/>
          <w:sz w:val="22"/>
          <w:szCs w:val="22"/>
        </w:rPr>
        <w:t xml:space="preserve"> </w:t>
      </w:r>
      <w:r w:rsidRPr="0038258D">
        <w:rPr>
          <w:rFonts w:ascii="Arial Narrow" w:eastAsia="Tahoma" w:hAnsi="Arial Narrow" w:cs="Calibri"/>
          <w:sz w:val="22"/>
          <w:szCs w:val="22"/>
        </w:rPr>
        <w:t xml:space="preserve">Korespondencja pisemna Stron kierowana będzie na adres wskazany w ust. 2 Umowy. </w:t>
      </w:r>
    </w:p>
    <w:p w14:paraId="61640168" w14:textId="77777777" w:rsidR="00D748F6" w:rsidRPr="0038258D" w:rsidRDefault="00D748F6" w:rsidP="00F268F0">
      <w:pPr>
        <w:pStyle w:val="Default"/>
        <w:numPr>
          <w:ilvl w:val="0"/>
          <w:numId w:val="122"/>
        </w:numPr>
        <w:autoSpaceDN/>
        <w:spacing w:line="200" w:lineRule="atLeast"/>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 xml:space="preserve">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5496EE1D" w14:textId="50655241" w:rsidR="00D748F6" w:rsidRPr="0038258D" w:rsidRDefault="00D748F6" w:rsidP="00F268F0">
      <w:pPr>
        <w:pStyle w:val="Default"/>
        <w:numPr>
          <w:ilvl w:val="0"/>
          <w:numId w:val="122"/>
        </w:numPr>
        <w:autoSpaceDN/>
        <w:spacing w:line="200" w:lineRule="atLeast"/>
        <w:ind w:left="284" w:hanging="284"/>
        <w:jc w:val="both"/>
        <w:textAlignment w:val="auto"/>
        <w:rPr>
          <w:rFonts w:ascii="Arial Narrow" w:eastAsia="Tahoma" w:hAnsi="Arial Narrow" w:cs="Calibri"/>
          <w:sz w:val="22"/>
          <w:szCs w:val="22"/>
        </w:rPr>
      </w:pPr>
      <w:r w:rsidRPr="0038258D">
        <w:rPr>
          <w:rFonts w:ascii="Arial Narrow" w:eastAsia="Tahoma" w:hAnsi="Arial Narrow" w:cs="Calibri"/>
          <w:sz w:val="22"/>
          <w:szCs w:val="22"/>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2175F298" w14:textId="77777777" w:rsidR="00F36E14" w:rsidRDefault="00F36E14" w:rsidP="00D748F6">
      <w:pPr>
        <w:keepNext/>
        <w:autoSpaceDE w:val="0"/>
        <w:spacing w:line="200" w:lineRule="atLeast"/>
        <w:jc w:val="center"/>
        <w:rPr>
          <w:rFonts w:ascii="Arial Narrow" w:hAnsi="Arial Narrow" w:cs="Calibri"/>
          <w:b/>
          <w:sz w:val="22"/>
          <w:szCs w:val="22"/>
        </w:rPr>
      </w:pPr>
    </w:p>
    <w:p w14:paraId="3D39A7A0" w14:textId="036BEE68"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123979">
        <w:rPr>
          <w:rFonts w:ascii="Arial Narrow" w:hAnsi="Arial Narrow" w:cs="Calibri"/>
          <w:b/>
          <w:sz w:val="22"/>
          <w:szCs w:val="22"/>
        </w:rPr>
        <w:t>11</w:t>
      </w:r>
    </w:p>
    <w:p w14:paraId="67E07DD7" w14:textId="77777777" w:rsidR="00D748F6" w:rsidRPr="0038258D" w:rsidRDefault="00D748F6" w:rsidP="00D748F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[Cesja wierzytelności]</w:t>
      </w:r>
    </w:p>
    <w:p w14:paraId="2A487D58" w14:textId="77777777" w:rsidR="00D748F6" w:rsidRPr="0038258D" w:rsidRDefault="00D748F6" w:rsidP="007C7946">
      <w:pPr>
        <w:pStyle w:val="Akapitzlist"/>
        <w:widowControl/>
        <w:numPr>
          <w:ilvl w:val="0"/>
          <w:numId w:val="129"/>
        </w:numPr>
        <w:suppressAutoHyphens w:val="0"/>
        <w:autoSpaceDN/>
        <w:ind w:left="284" w:hanging="284"/>
        <w:textAlignment w:val="auto"/>
        <w:rPr>
          <w:rFonts w:cs="Calibri"/>
          <w:lang w:eastAsia="pl-PL"/>
        </w:rPr>
      </w:pPr>
      <w:r w:rsidRPr="0038258D">
        <w:rPr>
          <w:rFonts w:cs="Calibri"/>
          <w:lang w:eastAsia="pl-PL"/>
        </w:rPr>
        <w:t>Zamawiający dopuszcza możliwość przeniesienia wierzytelności wynikających z niniejszej umowy na inny podmiot, na warunkach określonych w niniejszym paragrafie.</w:t>
      </w:r>
    </w:p>
    <w:p w14:paraId="39FD6373" w14:textId="77777777" w:rsidR="00D748F6" w:rsidRPr="0038258D" w:rsidRDefault="00D748F6" w:rsidP="00F268F0">
      <w:pPr>
        <w:pStyle w:val="Akapitzlist"/>
        <w:widowControl/>
        <w:numPr>
          <w:ilvl w:val="0"/>
          <w:numId w:val="129"/>
        </w:numPr>
        <w:suppressAutoHyphens w:val="0"/>
        <w:autoSpaceDN/>
        <w:spacing w:before="100" w:beforeAutospacing="1" w:after="100" w:afterAutospacing="1"/>
        <w:ind w:left="284" w:hanging="284"/>
        <w:textAlignment w:val="auto"/>
        <w:rPr>
          <w:rFonts w:cs="Calibri"/>
          <w:lang w:eastAsia="pl-PL"/>
        </w:rPr>
      </w:pPr>
      <w:r w:rsidRPr="0038258D">
        <w:rPr>
          <w:rFonts w:cs="Calibri"/>
          <w:lang w:eastAsia="pl-PL"/>
        </w:rPr>
        <w:t xml:space="preserve">Do zawarcia przez Wykonawcę umowy przelewu wierzytelności wynikających z niniejszej umowy wymagana jest pisemna zgoda Zamawiającego. W tym celu wykonawca przedłoży Zamawiającemu pisemny wniosek o wyrażenie takiej zgody wraz z informacją o osobie (przyszłego) nabywcy wierzytelności, stosunku prawnym pomiędzy Wykonawcą a (przyszłym) nabywcą wierzytelności. </w:t>
      </w:r>
    </w:p>
    <w:p w14:paraId="48DCFB62" w14:textId="77777777" w:rsidR="00D748F6" w:rsidRPr="0038258D" w:rsidRDefault="00D748F6" w:rsidP="00F268F0">
      <w:pPr>
        <w:pStyle w:val="Akapitzlist"/>
        <w:widowControl/>
        <w:numPr>
          <w:ilvl w:val="0"/>
          <w:numId w:val="129"/>
        </w:numPr>
        <w:suppressAutoHyphens w:val="0"/>
        <w:autoSpaceDN/>
        <w:spacing w:before="100" w:beforeAutospacing="1" w:after="100" w:afterAutospacing="1"/>
        <w:ind w:left="284" w:hanging="284"/>
        <w:textAlignment w:val="auto"/>
        <w:rPr>
          <w:rFonts w:cs="Calibri"/>
          <w:lang w:eastAsia="pl-PL"/>
        </w:rPr>
      </w:pPr>
      <w:r w:rsidRPr="0038258D">
        <w:rPr>
          <w:rFonts w:cs="Calibri"/>
          <w:lang w:eastAsia="pl-PL"/>
        </w:rPr>
        <w:t xml:space="preserve">Zamawiający nie jest związany złożonym wnioskiem o wyrażenie zgody. </w:t>
      </w:r>
    </w:p>
    <w:p w14:paraId="60A4B8D0" w14:textId="77777777" w:rsidR="00D748F6" w:rsidRPr="0038258D" w:rsidRDefault="00D748F6" w:rsidP="00F268F0">
      <w:pPr>
        <w:pStyle w:val="Akapitzlist"/>
        <w:widowControl/>
        <w:numPr>
          <w:ilvl w:val="0"/>
          <w:numId w:val="129"/>
        </w:numPr>
        <w:suppressAutoHyphens w:val="0"/>
        <w:autoSpaceDN/>
        <w:spacing w:before="100" w:beforeAutospacing="1" w:after="100" w:afterAutospacing="1"/>
        <w:ind w:left="284" w:hanging="284"/>
        <w:textAlignment w:val="auto"/>
        <w:rPr>
          <w:rFonts w:cs="Calibri"/>
          <w:lang w:eastAsia="pl-PL"/>
        </w:rPr>
      </w:pPr>
      <w:r w:rsidRPr="0038258D">
        <w:rPr>
          <w:rFonts w:cs="Calibri"/>
          <w:lang w:eastAsia="pl-PL"/>
        </w:rPr>
        <w:t xml:space="preserve">Wyrażona zgoda jest warunkowa, a jej skuteczność zależy od niezwłocznego dostarczenia przez Wykonawcę Zamawiającemu po podpisaniu umowy przelewu wierzytelności - jej kopii poświadczonej za zgodność z oryginałem i jej oryginał do wglądu. </w:t>
      </w:r>
    </w:p>
    <w:p w14:paraId="2A52F814" w14:textId="77777777" w:rsidR="00D748F6" w:rsidRPr="0038258D" w:rsidRDefault="00D748F6" w:rsidP="00F268F0">
      <w:pPr>
        <w:pStyle w:val="Akapitzlist"/>
        <w:widowControl/>
        <w:numPr>
          <w:ilvl w:val="0"/>
          <w:numId w:val="129"/>
        </w:numPr>
        <w:suppressAutoHyphens w:val="0"/>
        <w:autoSpaceDN/>
        <w:spacing w:before="100" w:beforeAutospacing="1" w:after="100" w:afterAutospacing="1"/>
        <w:ind w:left="284" w:hanging="284"/>
        <w:textAlignment w:val="auto"/>
        <w:rPr>
          <w:rFonts w:cs="Calibri"/>
          <w:lang w:eastAsia="pl-PL"/>
        </w:rPr>
      </w:pPr>
      <w:r w:rsidRPr="0038258D">
        <w:rPr>
          <w:rFonts w:cs="Calibri"/>
          <w:lang w:eastAsia="pl-PL"/>
        </w:rPr>
        <w:t>Dopóki Wykonawca nie zawiadomi Zamawiającego o przelewie, spełnienie świadczenia do rąk Wykonawcy ma skutek względem nabywcy - przepis ten stosuje się odpowiednio do innych czynności prawnych dokonanych między Zamawiającym a Wykonawcą.</w:t>
      </w:r>
    </w:p>
    <w:p w14:paraId="4C03DC0D" w14:textId="77777777" w:rsidR="00D748F6" w:rsidRPr="0038258D" w:rsidRDefault="00D748F6" w:rsidP="00F268F0">
      <w:pPr>
        <w:pStyle w:val="Akapitzlist"/>
        <w:widowControl/>
        <w:numPr>
          <w:ilvl w:val="0"/>
          <w:numId w:val="129"/>
        </w:numPr>
        <w:suppressAutoHyphens w:val="0"/>
        <w:autoSpaceDN/>
        <w:spacing w:before="100" w:beforeAutospacing="1" w:after="100" w:afterAutospacing="1"/>
        <w:ind w:left="284" w:hanging="284"/>
        <w:textAlignment w:val="auto"/>
        <w:rPr>
          <w:rFonts w:cs="Calibri"/>
          <w:lang w:eastAsia="pl-PL"/>
        </w:rPr>
      </w:pPr>
      <w:r w:rsidRPr="0038258D">
        <w:rPr>
          <w:rFonts w:cs="Calibri"/>
          <w:lang w:eastAsia="pl-PL"/>
        </w:rPr>
        <w:lastRenderedPageBreak/>
        <w:t>Wykonawca zobowiązany jest niezwłocznie pisemnie informować Zamawiającego o zmianach lub ustaniu umowy przelewu wierzytelności załączając stosowne dokumenty na potwierdzenie tych okoliczności, pod rygorem nieuwzględnienia tych okoliczności przy wypłacie wynagrodzenia. Zamawiający nie ponosi odpowiedzialności za konsekwencje nierzetelnego lub braku informowania przez Wykonawcę o okolicznościach mających wpływ na zasady wypłaty wynagrodzenia.</w:t>
      </w:r>
    </w:p>
    <w:p w14:paraId="4B1DAED2" w14:textId="77777777" w:rsidR="00D748F6" w:rsidRPr="0038258D" w:rsidRDefault="00D748F6" w:rsidP="00F268F0">
      <w:pPr>
        <w:pStyle w:val="Akapitzlist"/>
        <w:widowControl/>
        <w:numPr>
          <w:ilvl w:val="0"/>
          <w:numId w:val="129"/>
        </w:numPr>
        <w:suppressAutoHyphens w:val="0"/>
        <w:autoSpaceDN/>
        <w:spacing w:before="100" w:beforeAutospacing="1" w:after="100" w:afterAutospacing="1"/>
        <w:ind w:left="284" w:hanging="284"/>
        <w:textAlignment w:val="auto"/>
        <w:rPr>
          <w:rFonts w:cs="Calibri"/>
          <w:lang w:eastAsia="pl-PL"/>
        </w:rPr>
      </w:pPr>
      <w:r w:rsidRPr="0038258D">
        <w:rPr>
          <w:rFonts w:cs="Calibri"/>
          <w:lang w:eastAsia="pl-PL"/>
        </w:rPr>
        <w:t xml:space="preserve">Powyższe zapisy stosuje się także do zawarcia przez nabywcę wierzytelności umowy przelewu wierzytelności z dalszym nabywcą – o czym Wykonawca ma obowiązek zawiadomić nabywcę wierzytelności”. </w:t>
      </w:r>
    </w:p>
    <w:p w14:paraId="4CC88ECC" w14:textId="173F9D4F" w:rsidR="00D748F6" w:rsidRPr="0038258D" w:rsidRDefault="00D748F6" w:rsidP="007C794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 xml:space="preserve">§ </w:t>
      </w:r>
      <w:r w:rsidR="00F36E14">
        <w:rPr>
          <w:rFonts w:ascii="Arial Narrow" w:hAnsi="Arial Narrow" w:cs="Calibri"/>
          <w:b/>
          <w:sz w:val="22"/>
          <w:szCs w:val="22"/>
        </w:rPr>
        <w:t>1</w:t>
      </w:r>
      <w:r w:rsidR="00123979">
        <w:rPr>
          <w:rFonts w:ascii="Arial Narrow" w:hAnsi="Arial Narrow" w:cs="Calibri"/>
          <w:b/>
          <w:sz w:val="22"/>
          <w:szCs w:val="22"/>
        </w:rPr>
        <w:t>2</w:t>
      </w:r>
    </w:p>
    <w:p w14:paraId="451B0026" w14:textId="77777777" w:rsidR="00D748F6" w:rsidRPr="0038258D" w:rsidRDefault="00D748F6" w:rsidP="007C7946">
      <w:pPr>
        <w:keepNext/>
        <w:autoSpaceDE w:val="0"/>
        <w:spacing w:line="200" w:lineRule="atLeast"/>
        <w:jc w:val="center"/>
        <w:rPr>
          <w:rFonts w:ascii="Arial Narrow" w:hAnsi="Arial Narrow" w:cs="Calibri"/>
          <w:b/>
          <w:sz w:val="22"/>
          <w:szCs w:val="22"/>
        </w:rPr>
      </w:pPr>
      <w:r w:rsidRPr="0038258D">
        <w:rPr>
          <w:rFonts w:ascii="Arial Narrow" w:hAnsi="Arial Narrow" w:cs="Calibri"/>
          <w:b/>
          <w:sz w:val="22"/>
          <w:szCs w:val="22"/>
        </w:rPr>
        <w:t>[Zmiana umowy]</w:t>
      </w:r>
    </w:p>
    <w:p w14:paraId="37E19C0E" w14:textId="54888DA6" w:rsidR="00D748F6" w:rsidRPr="0038258D" w:rsidRDefault="00D748F6" w:rsidP="00F268F0">
      <w:pPr>
        <w:widowControl/>
        <w:numPr>
          <w:ilvl w:val="0"/>
          <w:numId w:val="127"/>
        </w:numPr>
        <w:shd w:val="clear" w:color="auto" w:fill="FFFFFF"/>
        <w:suppressAutoHyphens w:val="0"/>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 xml:space="preserve">Zamawiający, dla zapewnienia prawidłowej realizacji </w:t>
      </w:r>
      <w:r w:rsidR="00EC577D">
        <w:rPr>
          <w:rFonts w:ascii="Arial Narrow" w:hAnsi="Arial Narrow" w:cs="Calibri"/>
          <w:sz w:val="22"/>
          <w:szCs w:val="22"/>
        </w:rPr>
        <w:t>umowy</w:t>
      </w:r>
      <w:r w:rsidRPr="0038258D">
        <w:rPr>
          <w:rFonts w:ascii="Arial Narrow" w:hAnsi="Arial Narrow" w:cs="Calibri"/>
          <w:sz w:val="22"/>
          <w:szCs w:val="22"/>
        </w:rPr>
        <w:t xml:space="preserve"> dopuszcza możliwość zmian postanowień zawartej umowy, poza zmianami wynikającymi z art. 4</w:t>
      </w:r>
      <w:r w:rsidR="00F36E14">
        <w:rPr>
          <w:rFonts w:ascii="Arial Narrow" w:hAnsi="Arial Narrow" w:cs="Calibri"/>
          <w:sz w:val="22"/>
          <w:szCs w:val="22"/>
        </w:rPr>
        <w:t>55</w:t>
      </w:r>
      <w:r w:rsidRPr="0038258D">
        <w:rPr>
          <w:rFonts w:ascii="Arial Narrow" w:hAnsi="Arial Narrow" w:cs="Calibri"/>
          <w:sz w:val="22"/>
          <w:szCs w:val="22"/>
        </w:rPr>
        <w:t xml:space="preserve"> ustawy </w:t>
      </w:r>
      <w:proofErr w:type="spellStart"/>
      <w:r w:rsidRPr="0038258D">
        <w:rPr>
          <w:rFonts w:ascii="Arial Narrow" w:hAnsi="Arial Narrow" w:cs="Calibri"/>
          <w:sz w:val="22"/>
          <w:szCs w:val="22"/>
        </w:rPr>
        <w:t>pzp</w:t>
      </w:r>
      <w:proofErr w:type="spellEnd"/>
      <w:r w:rsidRPr="0038258D">
        <w:rPr>
          <w:rFonts w:ascii="Arial Narrow" w:hAnsi="Arial Narrow" w:cs="Calibri"/>
          <w:sz w:val="22"/>
          <w:szCs w:val="22"/>
        </w:rPr>
        <w:t>, w stosunku do treści oferty w następujących przypadkach:</w:t>
      </w:r>
    </w:p>
    <w:p w14:paraId="652C8E4A" w14:textId="77777777" w:rsidR="00D748F6" w:rsidRPr="0038258D" w:rsidRDefault="00D748F6" w:rsidP="00F268F0">
      <w:pPr>
        <w:widowControl/>
        <w:numPr>
          <w:ilvl w:val="0"/>
          <w:numId w:val="126"/>
        </w:numPr>
        <w:suppressAutoHyphens w:val="0"/>
        <w:autoSpaceDE w:val="0"/>
        <w:autoSpaceDN/>
        <w:spacing w:line="276" w:lineRule="auto"/>
        <w:ind w:left="709"/>
        <w:jc w:val="both"/>
        <w:textAlignment w:val="auto"/>
        <w:rPr>
          <w:rFonts w:ascii="Arial Narrow" w:hAnsi="Arial Narrow" w:cs="Calibri"/>
          <w:sz w:val="22"/>
          <w:szCs w:val="22"/>
        </w:rPr>
      </w:pPr>
      <w:r w:rsidRPr="0038258D">
        <w:rPr>
          <w:rFonts w:ascii="Arial Narrow" w:hAnsi="Arial Narrow" w:cs="Calibri"/>
          <w:sz w:val="22"/>
          <w:szCs w:val="22"/>
        </w:rPr>
        <w:t>nastąpi zmiana powszechnie obowiązujących przepisów prawa w zakresie mającym wpływ na realizację przedmiotu zamówienia,</w:t>
      </w:r>
    </w:p>
    <w:p w14:paraId="795B987A" w14:textId="77777777" w:rsidR="00D748F6" w:rsidRPr="0038258D" w:rsidRDefault="00D748F6" w:rsidP="00F268F0">
      <w:pPr>
        <w:widowControl/>
        <w:numPr>
          <w:ilvl w:val="0"/>
          <w:numId w:val="126"/>
        </w:numPr>
        <w:tabs>
          <w:tab w:val="clear" w:pos="0"/>
        </w:tabs>
        <w:suppressAutoHyphens w:val="0"/>
        <w:autoSpaceDE w:val="0"/>
        <w:autoSpaceDN/>
        <w:spacing w:line="276" w:lineRule="auto"/>
        <w:ind w:left="709"/>
        <w:jc w:val="both"/>
        <w:textAlignment w:val="auto"/>
        <w:rPr>
          <w:rFonts w:ascii="Arial Narrow" w:hAnsi="Arial Narrow" w:cs="Calibri"/>
          <w:sz w:val="22"/>
          <w:szCs w:val="22"/>
        </w:rPr>
      </w:pPr>
      <w:r w:rsidRPr="0038258D">
        <w:rPr>
          <w:rFonts w:ascii="Arial Narrow" w:hAnsi="Arial Narrow" w:cs="Calibri"/>
          <w:sz w:val="22"/>
          <w:szCs w:val="22"/>
        </w:rPr>
        <w:t>wynikną rozbieżności lub niejasności w umowie, których nie można usunąć w inny sposób, a zmiana ta będzie umożliwiać usunięcie rozbieżności i doprecyzowanie umowy w celu jednoznacznej interpretacji jej zapisów przez strony,</w:t>
      </w:r>
    </w:p>
    <w:p w14:paraId="49F57A3A" w14:textId="77777777" w:rsidR="00D748F6" w:rsidRPr="0038258D" w:rsidRDefault="00D748F6" w:rsidP="00F268F0">
      <w:pPr>
        <w:widowControl/>
        <w:numPr>
          <w:ilvl w:val="0"/>
          <w:numId w:val="126"/>
        </w:numPr>
        <w:tabs>
          <w:tab w:val="clear" w:pos="0"/>
        </w:tabs>
        <w:suppressAutoHyphens w:val="0"/>
        <w:autoSpaceDE w:val="0"/>
        <w:autoSpaceDN/>
        <w:spacing w:line="276" w:lineRule="auto"/>
        <w:ind w:left="709"/>
        <w:jc w:val="both"/>
        <w:textAlignment w:val="auto"/>
        <w:rPr>
          <w:rFonts w:ascii="Arial Narrow" w:hAnsi="Arial Narrow" w:cs="Calibri"/>
          <w:sz w:val="22"/>
          <w:szCs w:val="22"/>
        </w:rPr>
      </w:pPr>
      <w:r w:rsidRPr="0038258D">
        <w:rPr>
          <w:rFonts w:ascii="Arial Narrow" w:hAnsi="Arial Narrow" w:cs="Calibri"/>
          <w:sz w:val="22"/>
          <w:szCs w:val="22"/>
        </w:rPr>
        <w:t>jeżeli ulegnie zmianie ilość odebranych odpadów na którą zamawiający nie miał wpływu,</w:t>
      </w:r>
    </w:p>
    <w:p w14:paraId="695EF14A" w14:textId="77777777" w:rsidR="00D748F6" w:rsidRPr="0038258D" w:rsidRDefault="00D748F6" w:rsidP="00F268F0">
      <w:pPr>
        <w:widowControl/>
        <w:numPr>
          <w:ilvl w:val="0"/>
          <w:numId w:val="126"/>
        </w:numPr>
        <w:tabs>
          <w:tab w:val="clear" w:pos="0"/>
        </w:tabs>
        <w:suppressAutoHyphens w:val="0"/>
        <w:autoSpaceDE w:val="0"/>
        <w:autoSpaceDN/>
        <w:spacing w:line="276" w:lineRule="auto"/>
        <w:ind w:left="709"/>
        <w:jc w:val="both"/>
        <w:textAlignment w:val="auto"/>
        <w:rPr>
          <w:rFonts w:ascii="Arial Narrow" w:hAnsi="Arial Narrow" w:cs="Calibri"/>
          <w:sz w:val="22"/>
          <w:szCs w:val="22"/>
        </w:rPr>
      </w:pPr>
      <w:r w:rsidRPr="0038258D">
        <w:rPr>
          <w:rFonts w:ascii="Arial Narrow" w:hAnsi="Arial Narrow" w:cs="Calibri"/>
          <w:sz w:val="22"/>
          <w:szCs w:val="22"/>
        </w:rPr>
        <w:t>nastąpi działanie siły wyższej.</w:t>
      </w:r>
    </w:p>
    <w:p w14:paraId="7A5B8523" w14:textId="77777777" w:rsidR="00D748F6" w:rsidRPr="0038258D" w:rsidRDefault="00D748F6" w:rsidP="00F268F0">
      <w:pPr>
        <w:widowControl/>
        <w:numPr>
          <w:ilvl w:val="0"/>
          <w:numId w:val="126"/>
        </w:numPr>
        <w:tabs>
          <w:tab w:val="left" w:pos="1134"/>
        </w:tabs>
        <w:suppressAutoHyphens w:val="0"/>
        <w:autoSpaceDE w:val="0"/>
        <w:autoSpaceDN/>
        <w:spacing w:line="276" w:lineRule="auto"/>
        <w:ind w:left="709"/>
        <w:jc w:val="both"/>
        <w:textAlignment w:val="auto"/>
        <w:rPr>
          <w:rFonts w:ascii="Arial Narrow" w:hAnsi="Arial Narrow" w:cs="Calibri"/>
          <w:sz w:val="22"/>
          <w:szCs w:val="22"/>
        </w:rPr>
      </w:pPr>
      <w:r w:rsidRPr="0038258D">
        <w:rPr>
          <w:rFonts w:ascii="Arial Narrow" w:hAnsi="Arial Narrow" w:cs="Calibri"/>
          <w:sz w:val="22"/>
          <w:szCs w:val="22"/>
        </w:rPr>
        <w:t>zajdzie konieczność dokonania zmiany przedstawicieli Zamawiającego i Wykonawcy wskazanych w umowie.</w:t>
      </w:r>
    </w:p>
    <w:p w14:paraId="240F8714" w14:textId="1E93A763" w:rsidR="00D748F6" w:rsidRPr="0038258D" w:rsidRDefault="00D748F6" w:rsidP="00F268F0">
      <w:pPr>
        <w:widowControl/>
        <w:numPr>
          <w:ilvl w:val="0"/>
          <w:numId w:val="127"/>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bCs/>
          <w:sz w:val="22"/>
          <w:szCs w:val="22"/>
        </w:rPr>
        <w:t xml:space="preserve">Strony zobowiązują się dokonać zmiany wysokości wynagrodzenia należnego Wykonawcy, o którym mowa w § </w:t>
      </w:r>
      <w:r w:rsidR="00DE0CBD">
        <w:rPr>
          <w:rFonts w:ascii="Arial Narrow" w:hAnsi="Arial Narrow" w:cs="Calibri"/>
          <w:bCs/>
          <w:sz w:val="22"/>
          <w:szCs w:val="22"/>
        </w:rPr>
        <w:t>3</w:t>
      </w:r>
      <w:r w:rsidRPr="0038258D">
        <w:rPr>
          <w:rFonts w:ascii="Arial Narrow" w:hAnsi="Arial Narrow" w:cs="Calibri"/>
          <w:bCs/>
          <w:sz w:val="22"/>
          <w:szCs w:val="22"/>
        </w:rPr>
        <w:t xml:space="preserve"> umowy, w formie pisemnego aneksu, każdorazowo w przypadku wystąpienia jednej z następujących okoliczności:</w:t>
      </w:r>
    </w:p>
    <w:p w14:paraId="02BDCB62" w14:textId="77777777" w:rsidR="00D748F6" w:rsidRPr="0038258D" w:rsidRDefault="00D748F6" w:rsidP="00F268F0">
      <w:pPr>
        <w:widowControl/>
        <w:numPr>
          <w:ilvl w:val="0"/>
          <w:numId w:val="128"/>
        </w:numPr>
        <w:suppressAutoHyphens w:val="0"/>
        <w:autoSpaceDN/>
        <w:spacing w:line="276" w:lineRule="auto"/>
        <w:ind w:left="709"/>
        <w:jc w:val="both"/>
        <w:textAlignment w:val="auto"/>
        <w:rPr>
          <w:rFonts w:ascii="Arial Narrow" w:hAnsi="Arial Narrow" w:cs="Calibri"/>
          <w:bCs/>
          <w:sz w:val="22"/>
          <w:szCs w:val="22"/>
        </w:rPr>
      </w:pPr>
      <w:r w:rsidRPr="0038258D">
        <w:rPr>
          <w:rFonts w:ascii="Arial Narrow" w:hAnsi="Arial Narrow" w:cs="Calibri"/>
          <w:bCs/>
          <w:sz w:val="22"/>
          <w:szCs w:val="22"/>
        </w:rPr>
        <w:t>zmiany stawki podatku od towarów i usług;</w:t>
      </w:r>
    </w:p>
    <w:p w14:paraId="46301C28" w14:textId="77777777" w:rsidR="00D748F6" w:rsidRPr="0038258D" w:rsidRDefault="00D748F6" w:rsidP="00F268F0">
      <w:pPr>
        <w:widowControl/>
        <w:numPr>
          <w:ilvl w:val="0"/>
          <w:numId w:val="128"/>
        </w:numPr>
        <w:suppressAutoHyphens w:val="0"/>
        <w:autoSpaceDN/>
        <w:spacing w:line="276" w:lineRule="auto"/>
        <w:ind w:left="709"/>
        <w:jc w:val="both"/>
        <w:textAlignment w:val="auto"/>
        <w:rPr>
          <w:rFonts w:ascii="Arial Narrow" w:hAnsi="Arial Narrow" w:cs="Calibri"/>
          <w:bCs/>
          <w:sz w:val="22"/>
          <w:szCs w:val="22"/>
        </w:rPr>
      </w:pPr>
      <w:r w:rsidRPr="0038258D">
        <w:rPr>
          <w:rFonts w:ascii="Arial Narrow" w:hAnsi="Arial Narrow" w:cs="Calibri"/>
          <w:bCs/>
          <w:sz w:val="22"/>
          <w:szCs w:val="22"/>
        </w:rPr>
        <w:t>zmiany wysokości minimalnego wynagrodzenia ustalonego na podstawie przepisów o minimalnym wynagrodzeniu za pracę;</w:t>
      </w:r>
    </w:p>
    <w:p w14:paraId="3EB51528" w14:textId="77777777" w:rsidR="00D748F6" w:rsidRPr="0038258D" w:rsidRDefault="00D748F6" w:rsidP="00F268F0">
      <w:pPr>
        <w:widowControl/>
        <w:numPr>
          <w:ilvl w:val="0"/>
          <w:numId w:val="128"/>
        </w:numPr>
        <w:suppressAutoHyphens w:val="0"/>
        <w:autoSpaceDN/>
        <w:spacing w:line="276" w:lineRule="auto"/>
        <w:ind w:left="709"/>
        <w:jc w:val="both"/>
        <w:textAlignment w:val="auto"/>
        <w:rPr>
          <w:rFonts w:ascii="Arial Narrow" w:hAnsi="Arial Narrow" w:cs="Calibri"/>
          <w:bCs/>
          <w:sz w:val="22"/>
          <w:szCs w:val="22"/>
        </w:rPr>
      </w:pPr>
      <w:r w:rsidRPr="0038258D">
        <w:rPr>
          <w:rFonts w:ascii="Arial Narrow" w:hAnsi="Arial Narrow" w:cs="Calibri"/>
          <w:bCs/>
          <w:sz w:val="22"/>
          <w:szCs w:val="22"/>
        </w:rPr>
        <w:t>zmiany zasad podlegania ubezpieczeniom społecznym lub ubezpieczeniu zdrowotnemu lub wysokości stawki składki na ubezpieczenia społeczne lub zdrowotne</w:t>
      </w:r>
    </w:p>
    <w:p w14:paraId="43F97C38" w14:textId="77777777" w:rsidR="00D748F6" w:rsidRPr="0038258D" w:rsidRDefault="00D748F6" w:rsidP="00F268F0">
      <w:pPr>
        <w:widowControl/>
        <w:numPr>
          <w:ilvl w:val="0"/>
          <w:numId w:val="128"/>
        </w:numPr>
        <w:suppressAutoHyphens w:val="0"/>
        <w:autoSpaceDN/>
        <w:spacing w:line="276" w:lineRule="auto"/>
        <w:ind w:left="709"/>
        <w:jc w:val="both"/>
        <w:textAlignment w:val="auto"/>
        <w:rPr>
          <w:rFonts w:ascii="Arial Narrow" w:hAnsi="Arial Narrow" w:cs="Calibri"/>
          <w:bCs/>
          <w:sz w:val="22"/>
          <w:szCs w:val="22"/>
        </w:rPr>
      </w:pPr>
      <w:r w:rsidRPr="0038258D">
        <w:rPr>
          <w:rFonts w:ascii="Arial Narrow" w:hAnsi="Arial Narrow" w:cs="Calibri"/>
          <w:bCs/>
          <w:sz w:val="22"/>
          <w:szCs w:val="22"/>
        </w:rPr>
        <w:t>zasad gromadzenia i wysokości wpłat do pracowniczych planów kapitałowych, o których mowa w ustawie z dnia 4 października 2018 r. o pracowniczych planach kapitałowych (t.j. Dz.U. z 2020 r. poz. 1342 ze zm.)</w:t>
      </w:r>
    </w:p>
    <w:p w14:paraId="551F3E45" w14:textId="77777777" w:rsidR="00D748F6" w:rsidRPr="0038258D" w:rsidRDefault="00D748F6" w:rsidP="00D748F6">
      <w:pPr>
        <w:ind w:left="1080"/>
        <w:jc w:val="both"/>
        <w:rPr>
          <w:rFonts w:ascii="Arial Narrow" w:hAnsi="Arial Narrow" w:cs="Calibri"/>
          <w:bCs/>
          <w:sz w:val="22"/>
          <w:szCs w:val="22"/>
        </w:rPr>
      </w:pPr>
      <w:r w:rsidRPr="0038258D">
        <w:rPr>
          <w:rFonts w:ascii="Arial Narrow" w:hAnsi="Arial Narrow" w:cs="Calibri"/>
          <w:bCs/>
          <w:sz w:val="22"/>
          <w:szCs w:val="22"/>
        </w:rPr>
        <w:t>- na zasadach i w sposób określony w ust. 3 i nast., jeżeli zmiany te będą miały wpływ na koszty wykonania umowy przez Wykonawcę.</w:t>
      </w:r>
    </w:p>
    <w:p w14:paraId="2AA4B34F" w14:textId="77777777" w:rsidR="00D748F6" w:rsidRPr="0038258D" w:rsidRDefault="00D748F6" w:rsidP="00F268F0">
      <w:pPr>
        <w:widowControl/>
        <w:numPr>
          <w:ilvl w:val="0"/>
          <w:numId w:val="127"/>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należnego Wykonawcy w przypadku zaistnienia przesłanki, o której mowa w ust.2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B7FBA2A" w14:textId="77777777" w:rsidR="00D748F6" w:rsidRPr="0038258D" w:rsidRDefault="00D748F6" w:rsidP="00F268F0">
      <w:pPr>
        <w:widowControl/>
        <w:numPr>
          <w:ilvl w:val="0"/>
          <w:numId w:val="127"/>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bCs/>
          <w:sz w:val="22"/>
          <w:szCs w:val="22"/>
        </w:rPr>
        <w:t>W przypadku zmiany, o której mowa w ust. 2 pkt 1, wartość wynagrodzenia netto nie zmieni się, a wartość wynagrodzenia brutto zostanie wyliczona na podstawie nowych przepisów.</w:t>
      </w:r>
    </w:p>
    <w:p w14:paraId="3E159647" w14:textId="77777777" w:rsidR="00D748F6" w:rsidRPr="0038258D" w:rsidRDefault="00D748F6" w:rsidP="00F268F0">
      <w:pPr>
        <w:widowControl/>
        <w:numPr>
          <w:ilvl w:val="0"/>
          <w:numId w:val="127"/>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bCs/>
          <w:sz w:val="22"/>
          <w:szCs w:val="22"/>
        </w:rPr>
        <w:t>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D330466" w14:textId="77777777" w:rsidR="00D748F6" w:rsidRPr="0038258D" w:rsidRDefault="00D748F6" w:rsidP="00F268F0">
      <w:pPr>
        <w:widowControl/>
        <w:numPr>
          <w:ilvl w:val="0"/>
          <w:numId w:val="127"/>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sz w:val="22"/>
          <w:szCs w:val="22"/>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3C9865" w14:textId="77777777" w:rsidR="00D748F6" w:rsidRPr="0038258D" w:rsidRDefault="00D748F6" w:rsidP="00F268F0">
      <w:pPr>
        <w:widowControl/>
        <w:numPr>
          <w:ilvl w:val="0"/>
          <w:numId w:val="127"/>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sz w:val="22"/>
          <w:szCs w:val="22"/>
        </w:rPr>
        <w:lastRenderedPageBreak/>
        <w:t>W przypadku zmiany, o której mowa w ust. 2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4AF1E46" w14:textId="77777777" w:rsidR="00D748F6" w:rsidRPr="0038258D" w:rsidRDefault="00D748F6" w:rsidP="00F268F0">
      <w:pPr>
        <w:widowControl/>
        <w:numPr>
          <w:ilvl w:val="0"/>
          <w:numId w:val="127"/>
        </w:numPr>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Dopuszczalne są wszelkie zmiany nieistotne rozumiane w ten sposób, że wiedza o ich wprowadzenia na etapie postępowania o udzielenie zamówienia publicznego nie wpłynęłaby na krąg podmiotów ubiegających się o zamówienie, ani na wynik postępowania. Takimi zmianami są zmiany o charakterze administracyjno- organizacyjnym umowy np. zmiana numeru konta bankowego, zmiany dotyczące nazwy, siedziby Wykonawcy lub jego formy organizacyjno- prawnej w trakcie trwania umowy, innych danych identyfikacyjnych. Zmiany prowadzące do likwidacji oczywistych omyłek pisarskich i rachunkowych w treści umowy.</w:t>
      </w:r>
    </w:p>
    <w:p w14:paraId="7D295D7C" w14:textId="77777777" w:rsidR="00D748F6" w:rsidRPr="0038258D" w:rsidRDefault="00D748F6" w:rsidP="00F268F0">
      <w:pPr>
        <w:widowControl/>
        <w:numPr>
          <w:ilvl w:val="0"/>
          <w:numId w:val="127"/>
        </w:numPr>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Wszelkie zmiany i uzupełnienia treści umowy musza mieć formę pisemną pod rygorem nieważności.</w:t>
      </w:r>
    </w:p>
    <w:p w14:paraId="36F45A34" w14:textId="77777777" w:rsidR="00D748F6" w:rsidRPr="0038258D" w:rsidRDefault="00D748F6" w:rsidP="00F268F0">
      <w:pPr>
        <w:widowControl/>
        <w:numPr>
          <w:ilvl w:val="0"/>
          <w:numId w:val="127"/>
        </w:numPr>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Strona występująca o zmianę umowy zobowiązana jest do udokumentowania zaistnienia którejkolwiek z ww. przesłanek. Wniosek o zmianę postanowień zawartej umowy musi być wyrażony na piśmie.</w:t>
      </w:r>
    </w:p>
    <w:p w14:paraId="573555FB" w14:textId="77777777" w:rsidR="00D748F6" w:rsidRPr="0038258D" w:rsidRDefault="00D748F6" w:rsidP="00F268F0">
      <w:pPr>
        <w:widowControl/>
        <w:numPr>
          <w:ilvl w:val="0"/>
          <w:numId w:val="127"/>
        </w:numPr>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W przypadku konieczności zmiany terminu realizacji umowy Wykonawca zobowiązany jest wystąpić z wnioskiem do Zamawiającego. Wniosek powinien zawierać szczegółowe uzasadnienie zmiany terminu. Zamawiający zatwierdzi lub odrzuci proponowany przez Wykonawcę okres przedłużenia terminu wykonania umowy w terminie 7 dni roboczych od daty otrzymania wniosku Wykonawcy. Okres przedłużenia terminu wykonania robot zostanie potwierdzony przez Strony w aneksie do umowy.</w:t>
      </w:r>
    </w:p>
    <w:p w14:paraId="343056E6" w14:textId="77777777" w:rsidR="00D748F6" w:rsidRPr="0038258D" w:rsidRDefault="00D748F6" w:rsidP="00D748F6">
      <w:pPr>
        <w:shd w:val="clear" w:color="auto" w:fill="FFFFFF"/>
        <w:jc w:val="center"/>
        <w:rPr>
          <w:rFonts w:ascii="Arial Narrow" w:hAnsi="Arial Narrow" w:cs="Calibri"/>
          <w:b/>
          <w:sz w:val="22"/>
          <w:szCs w:val="22"/>
        </w:rPr>
      </w:pPr>
    </w:p>
    <w:p w14:paraId="3D8291CB" w14:textId="47BD148D" w:rsidR="00D748F6" w:rsidRPr="0038258D" w:rsidRDefault="00D748F6" w:rsidP="00D748F6">
      <w:pPr>
        <w:keepNext/>
        <w:shd w:val="clear" w:color="auto" w:fill="FFFFFF"/>
        <w:jc w:val="center"/>
        <w:rPr>
          <w:rFonts w:ascii="Arial Narrow" w:hAnsi="Arial Narrow" w:cs="Calibri"/>
          <w:b/>
          <w:sz w:val="22"/>
          <w:szCs w:val="22"/>
        </w:rPr>
      </w:pPr>
      <w:r w:rsidRPr="0038258D">
        <w:rPr>
          <w:rFonts w:ascii="Arial Narrow" w:hAnsi="Arial Narrow" w:cs="Calibri"/>
          <w:b/>
          <w:sz w:val="22"/>
          <w:szCs w:val="22"/>
        </w:rPr>
        <w:t xml:space="preserve">§ </w:t>
      </w:r>
      <w:r w:rsidR="00123979">
        <w:rPr>
          <w:rFonts w:ascii="Arial Narrow" w:hAnsi="Arial Narrow" w:cs="Calibri"/>
          <w:b/>
          <w:sz w:val="22"/>
          <w:szCs w:val="22"/>
        </w:rPr>
        <w:t>13</w:t>
      </w:r>
    </w:p>
    <w:p w14:paraId="551FE339" w14:textId="77777777" w:rsidR="00D748F6" w:rsidRPr="0038258D" w:rsidRDefault="00D748F6" w:rsidP="00D748F6">
      <w:pPr>
        <w:keepNext/>
        <w:jc w:val="center"/>
        <w:rPr>
          <w:rFonts w:ascii="Arial Narrow" w:hAnsi="Arial Narrow" w:cs="Calibri"/>
          <w:b/>
          <w:sz w:val="22"/>
          <w:szCs w:val="22"/>
        </w:rPr>
      </w:pPr>
      <w:r w:rsidRPr="0038258D">
        <w:rPr>
          <w:rFonts w:ascii="Arial Narrow" w:hAnsi="Arial Narrow" w:cs="Calibri"/>
          <w:b/>
          <w:sz w:val="22"/>
          <w:szCs w:val="22"/>
        </w:rPr>
        <w:t>[Ochrona danych osobowych]</w:t>
      </w:r>
    </w:p>
    <w:p w14:paraId="1DBDEAB4" w14:textId="77777777" w:rsidR="00EC577D" w:rsidRPr="00E129E3" w:rsidRDefault="00EC577D" w:rsidP="008675FD">
      <w:pPr>
        <w:widowControl/>
        <w:autoSpaceDN/>
        <w:ind w:left="284"/>
        <w:jc w:val="both"/>
        <w:textAlignment w:val="auto"/>
        <w:rPr>
          <w:rFonts w:ascii="Arial Narrow" w:hAnsi="Arial Narrow"/>
          <w:sz w:val="22"/>
          <w:szCs w:val="22"/>
        </w:rPr>
      </w:pPr>
      <w:r w:rsidRPr="00E129E3">
        <w:rPr>
          <w:rFonts w:ascii="Arial Narrow" w:hAnsi="Arial Narrow" w:cs="Calibri"/>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129E3">
        <w:rPr>
          <w:rFonts w:ascii="Arial Narrow" w:hAnsi="Arial Narrow" w:cs="Calibri"/>
          <w:sz w:val="22"/>
          <w:szCs w:val="22"/>
        </w:rPr>
        <w:t>Dz.U.UE.L</w:t>
      </w:r>
      <w:proofErr w:type="spellEnd"/>
      <w:r w:rsidRPr="00E129E3">
        <w:rPr>
          <w:rFonts w:ascii="Arial Narrow" w:hAnsi="Arial Narrow" w:cs="Calibri"/>
          <w:sz w:val="22"/>
          <w:szCs w:val="22"/>
        </w:rPr>
        <w:t>. z 2016r. Nr 119, s.1 ze zm.) - dalej: „RODO” informuję, że:</w:t>
      </w:r>
    </w:p>
    <w:p w14:paraId="54D4246E"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 xml:space="preserve">Administratorem Państwa danych jest Urząd Gminy Poświętne ul. Akacjowa 4 26-315 Poświętne tel.+48(44)756-40-34, e-mail: </w:t>
      </w:r>
      <w:hyperlink r:id="rId8" w:history="1">
        <w:r w:rsidRPr="00E129E3">
          <w:rPr>
            <w:rStyle w:val="Hipercze"/>
            <w:rFonts w:ascii="Arial Narrow" w:hAnsi="Arial Narrow" w:cs="Calibri"/>
            <w:sz w:val="22"/>
            <w:szCs w:val="22"/>
          </w:rPr>
          <w:t>poswietne@poswietne.pl</w:t>
        </w:r>
      </w:hyperlink>
    </w:p>
    <w:p w14:paraId="3F1B4B06"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 xml:space="preserve">Administrator wyznaczył Inspektora Ochrony Danych, z którym mogą się Państwo kontaktować we wszystkich sprawach dotyczących przetwarzania danych osobowych za pośrednictwem adresu email: inspektor@cbi24.pl </w:t>
      </w:r>
      <w:r w:rsidRPr="00E129E3">
        <w:rPr>
          <w:rFonts w:ascii="Arial Narrow" w:eastAsia="Calibri" w:hAnsi="Arial Narrow" w:cs="Calibri"/>
          <w:color w:val="000000"/>
          <w:sz w:val="22"/>
          <w:szCs w:val="22"/>
        </w:rPr>
        <w:t xml:space="preserve">Lub </w:t>
      </w:r>
      <w:r w:rsidRPr="00E129E3">
        <w:rPr>
          <w:rFonts w:ascii="Arial Narrow" w:hAnsi="Arial Narrow" w:cs="Calibri"/>
          <w:color w:val="000000"/>
          <w:sz w:val="22"/>
          <w:szCs w:val="22"/>
        </w:rPr>
        <w:t xml:space="preserve">pisemnie na adres Administratora. </w:t>
      </w:r>
      <w:bookmarkStart w:id="2" w:name="_heading=h.30j0zll"/>
      <w:bookmarkEnd w:id="2"/>
    </w:p>
    <w:p w14:paraId="4DDC015A"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Państwa dane osobowe będą przetwarzane w celu realizacji praw oraz obowiązków wynikających z przepisów prawa (art. 6 ust. 1 lit. c RODO), ustawy z dnia 8 marca 1990 r. o samorządzie gminnym (t.j. Dz. U. 2019, poz. 506 ze zm.) oraz innych ustaw i przepisów regulujących wykonywanie zadań gminy.</w:t>
      </w:r>
    </w:p>
    <w:p w14:paraId="625E649E"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W zakresie w jakim załatwienie sprawy odbywa się w sposób milczący, podstawą przetwarzania danych osobowych są również przepisy art. 122a – 122h Kodeksu postępowania administracyjnego (ustawa z dnia 14 czerwca 1960r.; t.j. Dz. U. 2018, poz. 2096 ze zm.).</w:t>
      </w:r>
    </w:p>
    <w:p w14:paraId="26927EE3"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Państwa dane osobowe będą przetwarzane na podstawie obowiązujących przepisów prawa, przez okres niezbędny do realizacji ww. celu z uwzględnieniem okresów przechowywania określonych w przepisach szczególnych, w tym przepisów archiwalnych.</w:t>
      </w:r>
    </w:p>
    <w:p w14:paraId="46707227"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Państwa dane osobowe będą przetwarzane w sposób zautomatyzowany, lecz nie będą podlegały zautomatyzowanemu podejmowaniu decyzji, w tym o profilowaniu.</w:t>
      </w:r>
    </w:p>
    <w:p w14:paraId="4E32A79F"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Państwa dane osobowych nie będą przekazywane poza Europejski Obszar Gospodarczy (obejmujący Unię Europejską, Norwegię, Liechtenstein i Islandię).</w:t>
      </w:r>
    </w:p>
    <w:p w14:paraId="1B8D75A0" w14:textId="4CEE48CD"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W związku z przetwarzaniem Państwa danych osobowych, przysługują Państwu następujące prawa:</w:t>
      </w:r>
      <w:bookmarkStart w:id="3" w:name="_heading=h.1fob9te"/>
      <w:bookmarkEnd w:id="3"/>
    </w:p>
    <w:p w14:paraId="5391C353" w14:textId="77777777" w:rsidR="00EC577D" w:rsidRPr="00E129E3" w:rsidRDefault="00EC577D" w:rsidP="008675F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1134" w:hanging="425"/>
        <w:jc w:val="both"/>
        <w:textAlignment w:val="auto"/>
        <w:rPr>
          <w:rFonts w:ascii="Arial Narrow" w:hAnsi="Arial Narrow"/>
          <w:sz w:val="22"/>
          <w:szCs w:val="22"/>
        </w:rPr>
      </w:pPr>
      <w:r w:rsidRPr="00E129E3">
        <w:rPr>
          <w:rFonts w:ascii="Arial Narrow" w:hAnsi="Arial Narrow" w:cs="Calibri"/>
          <w:color w:val="000000"/>
          <w:sz w:val="22"/>
          <w:szCs w:val="22"/>
        </w:rPr>
        <w:t>prawo dostępu do swoich danych oraz otrzymania ich kopii;</w:t>
      </w:r>
    </w:p>
    <w:p w14:paraId="19FF33BA" w14:textId="77777777" w:rsidR="00EC577D" w:rsidRPr="00E129E3" w:rsidRDefault="00EC577D" w:rsidP="008675F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1134" w:hanging="425"/>
        <w:jc w:val="both"/>
        <w:textAlignment w:val="auto"/>
        <w:rPr>
          <w:rFonts w:ascii="Arial Narrow" w:hAnsi="Arial Narrow"/>
          <w:sz w:val="22"/>
          <w:szCs w:val="22"/>
        </w:rPr>
      </w:pPr>
      <w:r w:rsidRPr="00E129E3">
        <w:rPr>
          <w:rFonts w:ascii="Arial Narrow" w:hAnsi="Arial Narrow" w:cs="Calibri"/>
          <w:color w:val="000000"/>
          <w:sz w:val="22"/>
          <w:szCs w:val="22"/>
        </w:rPr>
        <w:t>prawo do sprostowania (poprawiania) swoich danych osobowych;</w:t>
      </w:r>
    </w:p>
    <w:p w14:paraId="6E70219C" w14:textId="77777777" w:rsidR="00EC577D" w:rsidRPr="00E129E3" w:rsidRDefault="00EC577D" w:rsidP="008675F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1134" w:hanging="425"/>
        <w:jc w:val="both"/>
        <w:textAlignment w:val="auto"/>
        <w:rPr>
          <w:rFonts w:ascii="Arial Narrow" w:hAnsi="Arial Narrow"/>
          <w:sz w:val="22"/>
          <w:szCs w:val="22"/>
        </w:rPr>
      </w:pPr>
      <w:r w:rsidRPr="00E129E3">
        <w:rPr>
          <w:rFonts w:ascii="Arial Narrow" w:hAnsi="Arial Narrow" w:cs="Calibri"/>
          <w:color w:val="000000"/>
          <w:sz w:val="22"/>
          <w:szCs w:val="22"/>
        </w:rPr>
        <w:t>prawo do ograniczenia przetwarzania danych osobowych;</w:t>
      </w:r>
    </w:p>
    <w:p w14:paraId="5EC662F8" w14:textId="77777777" w:rsidR="00EC577D" w:rsidRPr="00E129E3" w:rsidRDefault="00EC577D" w:rsidP="008675FD">
      <w:pPr>
        <w:widowControl/>
        <w:numPr>
          <w:ilvl w:val="0"/>
          <w:numId w:val="138"/>
        </w:numPr>
        <w:pBdr>
          <w:top w:val="none" w:sz="0" w:space="0" w:color="000000"/>
          <w:left w:val="none" w:sz="0" w:space="0" w:color="000000"/>
          <w:bottom w:val="none" w:sz="0" w:space="0" w:color="000000"/>
          <w:right w:val="none" w:sz="0" w:space="0" w:color="000000"/>
        </w:pBdr>
        <w:tabs>
          <w:tab w:val="clear" w:pos="708"/>
        </w:tabs>
        <w:autoSpaceDN/>
        <w:ind w:left="1134" w:hanging="425"/>
        <w:jc w:val="both"/>
        <w:textAlignment w:val="auto"/>
        <w:rPr>
          <w:rFonts w:ascii="Arial Narrow" w:hAnsi="Arial Narrow"/>
          <w:sz w:val="22"/>
          <w:szCs w:val="22"/>
        </w:rPr>
      </w:pPr>
      <w:r w:rsidRPr="00E129E3">
        <w:rPr>
          <w:rFonts w:ascii="Arial Narrow" w:hAnsi="Arial Narrow" w:cs="Calibri"/>
          <w:color w:val="000000"/>
          <w:sz w:val="22"/>
          <w:szCs w:val="22"/>
        </w:rPr>
        <w:t>prawo wniesienia skargi do Prezesa Urzędu Ochrony Danych Osobowych (ul. Stawki 2, 00-193 Warszawa), w sytuacji, gdy uzna Pani/Pan, że przetwarzanie danych osobowych narusza przepisy ogólnego rozporządzenia o ochronie danych osobowych (RODO).</w:t>
      </w:r>
    </w:p>
    <w:p w14:paraId="233E546C" w14:textId="77777777" w:rsidR="00EC577D" w:rsidRPr="00E129E3" w:rsidRDefault="00EC577D" w:rsidP="008675FD">
      <w:pPr>
        <w:widowControl/>
        <w:numPr>
          <w:ilvl w:val="0"/>
          <w:numId w:val="142"/>
        </w:numPr>
        <w:overflowPunct w:val="0"/>
        <w:autoSpaceDE w:val="0"/>
        <w:autoSpaceDN/>
        <w:ind w:left="709"/>
        <w:jc w:val="both"/>
        <w:rPr>
          <w:rFonts w:ascii="Arial Narrow" w:hAnsi="Arial Narrow" w:cs="Calibri"/>
          <w:color w:val="000000"/>
          <w:sz w:val="22"/>
          <w:szCs w:val="22"/>
        </w:rPr>
      </w:pPr>
      <w:r w:rsidRPr="00E129E3">
        <w:rPr>
          <w:rFonts w:ascii="Arial Narrow" w:hAnsi="Arial Narrow" w:cs="Calibri"/>
          <w:color w:val="000000"/>
          <w:sz w:val="22"/>
          <w:szCs w:val="22"/>
        </w:rPr>
        <w:t>Podanie przez Państwa danych osobowych jest obowiązkowe. Nieprzekazanie danych skutkować będzie brakiem realizacji celu, o którym mowa w punkcie 2.1.3.</w:t>
      </w:r>
    </w:p>
    <w:p w14:paraId="0478CB40" w14:textId="2231B3A8" w:rsidR="00D748F6" w:rsidRPr="00EC577D" w:rsidRDefault="00EC577D" w:rsidP="008675FD">
      <w:pPr>
        <w:widowControl/>
        <w:numPr>
          <w:ilvl w:val="0"/>
          <w:numId w:val="142"/>
        </w:numPr>
        <w:overflowPunct w:val="0"/>
        <w:autoSpaceDE w:val="0"/>
        <w:autoSpaceDN/>
        <w:ind w:left="709"/>
        <w:jc w:val="both"/>
        <w:rPr>
          <w:rFonts w:ascii="Arial Narrow" w:hAnsi="Arial Narrow" w:cs="Calibri"/>
          <w:color w:val="000000"/>
        </w:rPr>
      </w:pPr>
      <w:r w:rsidRPr="00E129E3">
        <w:rPr>
          <w:rFonts w:ascii="Arial Narrow" w:hAnsi="Arial Narrow" w:cs="Calibri"/>
          <w:color w:val="000000"/>
          <w:sz w:val="22"/>
          <w:szCs w:val="22"/>
        </w:rPr>
        <w:lastRenderedPageBreak/>
        <w:t xml:space="preserve">Państwa dane mogą zostać przekazane </w:t>
      </w:r>
      <w:r w:rsidRPr="00E129E3">
        <w:rPr>
          <w:rFonts w:ascii="Arial Narrow" w:hAnsi="Arial Narrow" w:cs="Calibri"/>
          <w:bCs/>
          <w:color w:val="000000"/>
          <w:sz w:val="22"/>
          <w:szCs w:val="22"/>
        </w:rPr>
        <w:t>następującym kategoriom odbiorców: 1)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2) podmiotom lub organom którym Administrator jest ustawowo obowiązany przekazywać dane lub uprawnionym do ich otrzymania na podstawie przepisów</w:t>
      </w:r>
      <w:r w:rsidRPr="00EC577D">
        <w:rPr>
          <w:rFonts w:ascii="Arial Narrow" w:hAnsi="Arial Narrow" w:cs="Calibri"/>
          <w:bCs/>
          <w:color w:val="000000"/>
        </w:rPr>
        <w:t xml:space="preserve"> prawa; 3) operatorom pocztowym; 4) pracownikom Administratora.</w:t>
      </w:r>
    </w:p>
    <w:p w14:paraId="291A077B" w14:textId="77777777" w:rsidR="00D748F6" w:rsidRPr="0038258D" w:rsidRDefault="00D748F6" w:rsidP="00D748F6">
      <w:pPr>
        <w:shd w:val="clear" w:color="auto" w:fill="FFFFFF"/>
        <w:jc w:val="center"/>
        <w:rPr>
          <w:rFonts w:ascii="Arial Narrow" w:hAnsi="Arial Narrow" w:cs="Calibri"/>
          <w:b/>
          <w:sz w:val="22"/>
          <w:szCs w:val="22"/>
        </w:rPr>
      </w:pPr>
    </w:p>
    <w:p w14:paraId="669DBA1F" w14:textId="25A9FE29" w:rsidR="00D748F6" w:rsidRPr="0038258D" w:rsidRDefault="00D748F6" w:rsidP="007C7946">
      <w:pPr>
        <w:keepNext/>
        <w:shd w:val="clear" w:color="auto" w:fill="FFFFFF"/>
        <w:jc w:val="center"/>
        <w:rPr>
          <w:rFonts w:ascii="Arial Narrow" w:hAnsi="Arial Narrow" w:cs="Calibri"/>
          <w:b/>
          <w:sz w:val="22"/>
          <w:szCs w:val="22"/>
        </w:rPr>
      </w:pPr>
      <w:r w:rsidRPr="0038258D">
        <w:rPr>
          <w:rFonts w:ascii="Arial Narrow" w:hAnsi="Arial Narrow" w:cs="Calibri"/>
          <w:b/>
          <w:sz w:val="22"/>
          <w:szCs w:val="22"/>
        </w:rPr>
        <w:t xml:space="preserve">§ </w:t>
      </w:r>
      <w:r w:rsidR="00123979">
        <w:rPr>
          <w:rFonts w:ascii="Arial Narrow" w:hAnsi="Arial Narrow" w:cs="Calibri"/>
          <w:b/>
          <w:sz w:val="22"/>
          <w:szCs w:val="22"/>
        </w:rPr>
        <w:t>14</w:t>
      </w:r>
    </w:p>
    <w:p w14:paraId="4BFA1931" w14:textId="77777777" w:rsidR="00D748F6" w:rsidRPr="0038258D" w:rsidRDefault="00D748F6" w:rsidP="007C7946">
      <w:pPr>
        <w:keepNext/>
        <w:shd w:val="clear" w:color="auto" w:fill="FFFFFF"/>
        <w:jc w:val="center"/>
        <w:rPr>
          <w:rFonts w:ascii="Arial Narrow" w:hAnsi="Arial Narrow" w:cs="Calibri"/>
          <w:sz w:val="22"/>
          <w:szCs w:val="22"/>
        </w:rPr>
      </w:pPr>
      <w:r w:rsidRPr="0038258D">
        <w:rPr>
          <w:rFonts w:ascii="Arial Narrow" w:hAnsi="Arial Narrow" w:cs="Calibri"/>
          <w:b/>
          <w:sz w:val="22"/>
          <w:szCs w:val="22"/>
        </w:rPr>
        <w:t>[Postanowienia końcowe]</w:t>
      </w:r>
    </w:p>
    <w:p w14:paraId="54A55626" w14:textId="77777777" w:rsidR="00D748F6" w:rsidRPr="0038258D" w:rsidRDefault="00D748F6" w:rsidP="008675FD">
      <w:pPr>
        <w:numPr>
          <w:ilvl w:val="0"/>
          <w:numId w:val="124"/>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bCs/>
          <w:sz w:val="22"/>
          <w:szCs w:val="22"/>
        </w:rPr>
        <w:t xml:space="preserve">Strony umowy są zobowiązane traktować jako poufne wszelkie otrzymane informacje dotyczące spraw drugiej strony. Strony umowy nie użyją tych informacji do innych celów niż związanych z realizacją niniejszej umowy i nie ujawnią ich osobom trzecim bez uprzedniej, pisemnej zgody drugiej strony. Informacje te mogą być ujawnione tylko pracownikom Zamawiającego i Wykonawcy w zakresie niezbędnym do prawidłowego wykonania przedmiotu umowy. Zasada poufności obowiązuje również pracowników. </w:t>
      </w:r>
    </w:p>
    <w:p w14:paraId="65E6D87A" w14:textId="77777777" w:rsidR="00D748F6" w:rsidRPr="0038258D" w:rsidRDefault="00D748F6" w:rsidP="008675FD">
      <w:pPr>
        <w:widowControl/>
        <w:numPr>
          <w:ilvl w:val="0"/>
          <w:numId w:val="124"/>
        </w:numPr>
        <w:shd w:val="clear" w:color="auto" w:fill="FFFFFF"/>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W sprawach nieregulowanych niniejszą umową stosuje się przepisy Kodeksu cywilnego i ustawy Prawo zamówień publicznych, ustawy o odpadach, ustawy o utrzymaniu czystości i porządku w gminach oraz aktami wykonawczymi do tych ustaw.</w:t>
      </w:r>
    </w:p>
    <w:p w14:paraId="640BB701" w14:textId="77777777" w:rsidR="00D748F6" w:rsidRPr="0038258D" w:rsidRDefault="00D748F6" w:rsidP="008675FD">
      <w:pPr>
        <w:widowControl/>
        <w:numPr>
          <w:ilvl w:val="0"/>
          <w:numId w:val="124"/>
        </w:numPr>
        <w:shd w:val="clear" w:color="auto" w:fill="FFFFFF"/>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Integralną część umowy stanowią:</w:t>
      </w:r>
    </w:p>
    <w:p w14:paraId="307896C7" w14:textId="5527B05D"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 xml:space="preserve">SWZ; </w:t>
      </w:r>
    </w:p>
    <w:p w14:paraId="1D3D1BF9" w14:textId="77777777" w:rsidR="00D748F6" w:rsidRPr="0038258D" w:rsidRDefault="00D748F6" w:rsidP="00683055">
      <w:pPr>
        <w:widowControl/>
        <w:numPr>
          <w:ilvl w:val="0"/>
          <w:numId w:val="87"/>
        </w:numPr>
        <w:autoSpaceDE w:val="0"/>
        <w:autoSpaceDN/>
        <w:spacing w:line="200" w:lineRule="atLeast"/>
        <w:jc w:val="both"/>
        <w:textAlignment w:val="auto"/>
        <w:rPr>
          <w:rFonts w:ascii="Arial Narrow" w:hAnsi="Arial Narrow" w:cs="Calibri"/>
          <w:sz w:val="22"/>
          <w:szCs w:val="22"/>
        </w:rPr>
      </w:pPr>
      <w:r w:rsidRPr="0038258D">
        <w:rPr>
          <w:rFonts w:ascii="Arial Narrow" w:hAnsi="Arial Narrow" w:cs="Calibri"/>
          <w:sz w:val="22"/>
          <w:szCs w:val="22"/>
        </w:rPr>
        <w:t>oferta Wykonawcy;</w:t>
      </w:r>
    </w:p>
    <w:p w14:paraId="13F867F2" w14:textId="77777777" w:rsidR="00D748F6" w:rsidRPr="0038258D" w:rsidRDefault="00D748F6" w:rsidP="008675FD">
      <w:pPr>
        <w:numPr>
          <w:ilvl w:val="0"/>
          <w:numId w:val="124"/>
        </w:numPr>
        <w:suppressAutoHyphens w:val="0"/>
        <w:autoSpaceDN/>
        <w:spacing w:line="276" w:lineRule="auto"/>
        <w:ind w:left="284" w:hanging="284"/>
        <w:jc w:val="both"/>
        <w:textAlignment w:val="auto"/>
        <w:rPr>
          <w:rFonts w:ascii="Arial Narrow" w:hAnsi="Arial Narrow" w:cs="Calibri"/>
          <w:bCs/>
          <w:sz w:val="22"/>
          <w:szCs w:val="22"/>
        </w:rPr>
      </w:pPr>
      <w:r w:rsidRPr="0038258D">
        <w:rPr>
          <w:rFonts w:ascii="Arial Narrow" w:hAnsi="Arial Narrow" w:cs="Calibri"/>
          <w:sz w:val="22"/>
          <w:szCs w:val="22"/>
        </w:rPr>
        <w:t>Spory powstałe na tle wykonania niniejszej umowy rozstrzygane będą przez sąd powszechny właściwy miejscowo dla siedziby Zamawiającego.</w:t>
      </w:r>
    </w:p>
    <w:p w14:paraId="3BB861B7" w14:textId="77777777" w:rsidR="00D748F6" w:rsidRPr="0038258D" w:rsidRDefault="00D748F6" w:rsidP="008675FD">
      <w:pPr>
        <w:widowControl/>
        <w:numPr>
          <w:ilvl w:val="0"/>
          <w:numId w:val="124"/>
        </w:numPr>
        <w:shd w:val="clear" w:color="auto" w:fill="FFFFFF"/>
        <w:autoSpaceDN/>
        <w:spacing w:line="276" w:lineRule="auto"/>
        <w:ind w:left="284" w:hanging="284"/>
        <w:jc w:val="both"/>
        <w:textAlignment w:val="auto"/>
        <w:rPr>
          <w:rFonts w:ascii="Arial Narrow" w:hAnsi="Arial Narrow" w:cs="Calibri"/>
          <w:sz w:val="22"/>
          <w:szCs w:val="22"/>
        </w:rPr>
      </w:pPr>
      <w:r w:rsidRPr="0038258D">
        <w:rPr>
          <w:rFonts w:ascii="Arial Narrow" w:hAnsi="Arial Narrow" w:cs="Calibri"/>
          <w:sz w:val="22"/>
          <w:szCs w:val="22"/>
        </w:rPr>
        <w:t>Umowę sporządza się w 3 jednobrzmiących egzemplarzach z przeznaczeniem 2 egz. dla Zamawiającego i 1 egz. dla Wykonawcy.</w:t>
      </w:r>
    </w:p>
    <w:p w14:paraId="2B89892A" w14:textId="77777777" w:rsidR="00D748F6" w:rsidRPr="0038258D" w:rsidRDefault="00D748F6" w:rsidP="00D748F6">
      <w:pPr>
        <w:tabs>
          <w:tab w:val="left" w:pos="2730"/>
        </w:tabs>
        <w:rPr>
          <w:rFonts w:ascii="Arial Narrow" w:hAnsi="Arial Narrow" w:cs="Calibri"/>
          <w:b/>
          <w:sz w:val="22"/>
          <w:szCs w:val="22"/>
        </w:rPr>
      </w:pPr>
      <w:r w:rsidRPr="0038258D">
        <w:rPr>
          <w:rFonts w:ascii="Arial Narrow" w:hAnsi="Arial Narrow" w:cs="Calibri"/>
          <w:sz w:val="22"/>
          <w:szCs w:val="22"/>
        </w:rPr>
        <w:tab/>
      </w:r>
    </w:p>
    <w:p w14:paraId="565FE85F" w14:textId="77777777" w:rsidR="00D748F6" w:rsidRPr="0038258D" w:rsidRDefault="00D748F6" w:rsidP="00D748F6">
      <w:pPr>
        <w:autoSpaceDE w:val="0"/>
        <w:spacing w:line="200" w:lineRule="atLeast"/>
        <w:jc w:val="both"/>
        <w:rPr>
          <w:rFonts w:ascii="Arial Narrow" w:hAnsi="Arial Narrow" w:cs="Calibri"/>
          <w:sz w:val="22"/>
          <w:szCs w:val="22"/>
        </w:rPr>
      </w:pPr>
    </w:p>
    <w:p w14:paraId="3CF3B9DA" w14:textId="772EB020" w:rsidR="00F404BE" w:rsidRPr="00D25AF9" w:rsidRDefault="00D748F6" w:rsidP="00D25AF9">
      <w:pPr>
        <w:autoSpaceDE w:val="0"/>
        <w:spacing w:line="200" w:lineRule="atLeast"/>
        <w:jc w:val="both"/>
        <w:rPr>
          <w:rFonts w:ascii="Arial Narrow" w:hAnsi="Arial Narrow" w:cs="Calibri"/>
          <w:b/>
          <w:sz w:val="22"/>
          <w:szCs w:val="22"/>
        </w:rPr>
      </w:pPr>
      <w:r w:rsidRPr="0038258D">
        <w:rPr>
          <w:rFonts w:ascii="Arial Narrow" w:hAnsi="Arial Narrow" w:cs="Calibri"/>
          <w:b/>
          <w:sz w:val="22"/>
          <w:szCs w:val="22"/>
        </w:rPr>
        <w:tab/>
        <w:t xml:space="preserve"> ZAMAWIAJĄCY:</w:t>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r>
      <w:r w:rsidRPr="0038258D">
        <w:rPr>
          <w:rFonts w:ascii="Arial Narrow" w:hAnsi="Arial Narrow" w:cs="Calibri"/>
          <w:b/>
          <w:sz w:val="22"/>
          <w:szCs w:val="22"/>
        </w:rPr>
        <w:tab/>
        <w:t xml:space="preserve"> WYKONAWCA:</w:t>
      </w:r>
    </w:p>
    <w:sectPr w:rsidR="00F404BE" w:rsidRPr="00D25AF9" w:rsidSect="001612D1">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4ECF" w14:textId="77777777" w:rsidR="00354A94" w:rsidRDefault="00354A94">
      <w:r>
        <w:separator/>
      </w:r>
    </w:p>
  </w:endnote>
  <w:endnote w:type="continuationSeparator" w:id="0">
    <w:p w14:paraId="528F2DC7" w14:textId="77777777" w:rsidR="00354A94" w:rsidRDefault="0035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33211"/>
      <w:docPartObj>
        <w:docPartGallery w:val="Page Numbers (Bottom of Page)"/>
        <w:docPartUnique/>
      </w:docPartObj>
    </w:sdtPr>
    <w:sdtEndPr/>
    <w:sdtContent>
      <w:p w14:paraId="2622400C" w14:textId="2E6F90C1" w:rsidR="00DA4B98" w:rsidRPr="001C3174" w:rsidRDefault="00142D85" w:rsidP="00142D85">
        <w:pPr>
          <w:pStyle w:val="Stopka"/>
          <w:spacing w:before="120"/>
          <w:ind w:right="0"/>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4E3E" w14:textId="77777777" w:rsidR="00354A94" w:rsidRDefault="00354A94">
      <w:r>
        <w:rPr>
          <w:color w:val="000000"/>
        </w:rPr>
        <w:separator/>
      </w:r>
    </w:p>
  </w:footnote>
  <w:footnote w:type="continuationSeparator" w:id="0">
    <w:p w14:paraId="6EAEFBB7" w14:textId="77777777" w:rsidR="00354A94" w:rsidRDefault="0035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7FE7" w14:textId="6183317C" w:rsidR="007E049F" w:rsidRDefault="007E049F" w:rsidP="007C7946">
    <w:pPr>
      <w:pStyle w:val="Nagwek"/>
      <w:pBdr>
        <w:bottom w:val="double" w:sz="4" w:space="1" w:color="auto"/>
      </w:pBdr>
      <w:spacing w:line="240" w:lineRule="auto"/>
      <w:ind w:right="0"/>
      <w:jc w:val="center"/>
      <w:rPr>
        <w:rFonts w:ascii="Arial Narrow" w:hAnsi="Arial Narrow"/>
        <w:sz w:val="16"/>
        <w:szCs w:val="16"/>
      </w:rPr>
    </w:pPr>
    <w:r w:rsidRPr="00C06BF7">
      <w:rPr>
        <w:rFonts w:ascii="Arial Narrow" w:hAnsi="Arial Narrow"/>
        <w:sz w:val="16"/>
        <w:szCs w:val="16"/>
      </w:rPr>
      <w:t>Zakup wraz z dostawą emulsji asfaltowej w 2022 roku</w:t>
    </w:r>
  </w:p>
  <w:p w14:paraId="4B04E447" w14:textId="7AF69A1D" w:rsidR="000909F9" w:rsidRPr="007E049F" w:rsidRDefault="007E049F" w:rsidP="007C7946">
    <w:pPr>
      <w:pStyle w:val="Nagwek"/>
      <w:pBdr>
        <w:bottom w:val="double" w:sz="4" w:space="1" w:color="auto"/>
      </w:pBdr>
      <w:spacing w:line="240" w:lineRule="auto"/>
      <w:ind w:right="0"/>
      <w:jc w:val="center"/>
      <w:rPr>
        <w:rFonts w:ascii="Arial Narrow" w:hAnsi="Arial Narrow"/>
        <w:sz w:val="16"/>
        <w:szCs w:val="16"/>
      </w:rPr>
    </w:pPr>
    <w:r w:rsidRPr="007337C0">
      <w:rPr>
        <w:rFonts w:ascii="Arial Narrow" w:hAnsi="Arial Narrow"/>
        <w:sz w:val="16"/>
        <w:szCs w:val="16"/>
      </w:rPr>
      <w:t>Nr postępowania: UG.RZI.271.</w:t>
    </w:r>
    <w:r>
      <w:rPr>
        <w:rFonts w:ascii="Arial Narrow" w:hAnsi="Arial Narrow"/>
        <w:sz w:val="16"/>
        <w:szCs w:val="16"/>
      </w:rPr>
      <w:t>3</w:t>
    </w:r>
    <w:r w:rsidRPr="007337C0">
      <w:rPr>
        <w:rFonts w:ascii="Arial Narrow" w:hAnsi="Arial Narrow"/>
        <w:sz w:val="16"/>
        <w:szCs w:val="16"/>
      </w:rPr>
      <w:t>.202</w:t>
    </w:r>
    <w:r>
      <w:rPr>
        <w:rFonts w:ascii="Arial Narrow" w:hAnsi="Arial Narrow"/>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4BBF7"/>
    <w:multiLevelType w:val="hybridMultilevel"/>
    <w:tmpl w:val="746DF2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B658A7"/>
    <w:multiLevelType w:val="hybridMultilevel"/>
    <w:tmpl w:val="6BB0BEB8"/>
    <w:lvl w:ilvl="0" w:tplc="39DAD73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71B46A80"/>
    <w:name w:val="WW8Num2"/>
    <w:lvl w:ilvl="0">
      <w:start w:val="1"/>
      <w:numFmt w:val="decimal"/>
      <w:lvlText w:val="%1."/>
      <w:lvlJc w:val="left"/>
      <w:pPr>
        <w:tabs>
          <w:tab w:val="num" w:pos="350"/>
        </w:tabs>
        <w:ind w:left="1070" w:hanging="360"/>
      </w:pPr>
      <w:rPr>
        <w:rFonts w:ascii="Arial Narrow" w:eastAsia="Verdana" w:hAnsi="Arial Narrow" w:cs="Verdana" w:hint="default"/>
        <w:b w:val="0"/>
        <w:bCs w:val="0"/>
        <w:spacing w:val="4"/>
        <w:sz w:val="22"/>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i/>
        <w:iCs/>
        <w:color w:val="000000"/>
        <w:spacing w:val="4"/>
        <w:sz w:val="20"/>
        <w:szCs w:val="20"/>
        <w:lang w:val="pl-PL" w:eastAsia="ar-SA"/>
      </w:rPr>
    </w:lvl>
    <w:lvl w:ilvl="2">
      <w:start w:val="1"/>
      <w:numFmt w:val="decimal"/>
      <w:lvlText w:val="%1.%2.%3."/>
      <w:lvlJc w:val="left"/>
      <w:pPr>
        <w:tabs>
          <w:tab w:val="num" w:pos="708"/>
        </w:tabs>
        <w:ind w:left="1712" w:hanging="720"/>
      </w:pPr>
      <w:rPr>
        <w:rFonts w:ascii="Calibri" w:eastAsia="Calibri" w:hAnsi="Calibri" w:cs="Calibri" w:hint="default"/>
        <w:b w:val="0"/>
        <w:bCs/>
        <w:iCs/>
        <w:color w:val="000000"/>
        <w:spacing w:val="4"/>
        <w:sz w:val="20"/>
        <w:szCs w:val="20"/>
        <w:lang w:eastAsia="pl-PL"/>
      </w:rPr>
    </w:lvl>
    <w:lvl w:ilvl="3">
      <w:start w:val="1"/>
      <w:numFmt w:val="decimal"/>
      <w:lvlText w:val="%1.%2.%3.%4."/>
      <w:lvlJc w:val="left"/>
      <w:pPr>
        <w:tabs>
          <w:tab w:val="num" w:pos="1440"/>
        </w:tabs>
        <w:ind w:left="1440" w:hanging="1080"/>
      </w:pPr>
      <w:rPr>
        <w:rFonts w:ascii="Calibri" w:hAnsi="Calibri" w:cs="Calibri" w:hint="default"/>
        <w:b w:val="0"/>
        <w:bCs/>
        <w:iCs/>
        <w:sz w:val="20"/>
        <w:szCs w:val="20"/>
        <w:lang w:eastAsia="ar-SA"/>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00000005"/>
    <w:multiLevelType w:val="singleLevel"/>
    <w:tmpl w:val="7C041B2A"/>
    <w:lvl w:ilvl="0">
      <w:start w:val="1"/>
      <w:numFmt w:val="decimal"/>
      <w:lvlText w:val="%1."/>
      <w:lvlJc w:val="left"/>
      <w:pPr>
        <w:tabs>
          <w:tab w:val="num" w:pos="644"/>
        </w:tabs>
        <w:ind w:left="644" w:hanging="360"/>
      </w:pPr>
      <w:rPr>
        <w:b w:val="0"/>
      </w:rPr>
    </w:lvl>
  </w:abstractNum>
  <w:abstractNum w:abstractNumId="4" w15:restartNumberingAfterBreak="0">
    <w:nsid w:val="00000022"/>
    <w:multiLevelType w:val="singleLevel"/>
    <w:tmpl w:val="C194F0B4"/>
    <w:name w:val="WW8Num34"/>
    <w:lvl w:ilvl="0">
      <w:start w:val="1"/>
      <w:numFmt w:val="decimal"/>
      <w:lvlText w:val="%1."/>
      <w:lvlJc w:val="left"/>
      <w:pPr>
        <w:tabs>
          <w:tab w:val="num" w:pos="0"/>
        </w:tabs>
        <w:ind w:left="644" w:hanging="360"/>
      </w:pPr>
      <w:rPr>
        <w:rFonts w:ascii="Calibri" w:hAnsi="Calibri" w:cs="Calibri" w:hint="default"/>
        <w:b w:val="0"/>
        <w:i w:val="0"/>
      </w:rPr>
    </w:lvl>
  </w:abstractNum>
  <w:abstractNum w:abstractNumId="5" w15:restartNumberingAfterBreak="0">
    <w:nsid w:val="0000004F"/>
    <w:multiLevelType w:val="singleLevel"/>
    <w:tmpl w:val="CD4A364A"/>
    <w:name w:val="WW8Num100"/>
    <w:lvl w:ilvl="0">
      <w:start w:val="1"/>
      <w:numFmt w:val="lowerLetter"/>
      <w:lvlText w:val="%1)"/>
      <w:lvlJc w:val="left"/>
      <w:pPr>
        <w:tabs>
          <w:tab w:val="num" w:pos="708"/>
        </w:tabs>
        <w:ind w:left="1440" w:hanging="360"/>
      </w:pPr>
      <w:rPr>
        <w:rFonts w:ascii="Arial Narrow" w:hAnsi="Arial Narrow" w:cs="Calibri" w:hint="default"/>
        <w:color w:val="000000"/>
      </w:rPr>
    </w:lvl>
  </w:abstractNum>
  <w:abstractNum w:abstractNumId="6" w15:restartNumberingAfterBreak="0">
    <w:nsid w:val="0000007E"/>
    <w:multiLevelType w:val="multilevel"/>
    <w:tmpl w:val="0000007E"/>
    <w:name w:val="WW8Num176"/>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7" w15:restartNumberingAfterBreak="0">
    <w:nsid w:val="00CF2E76"/>
    <w:multiLevelType w:val="hybridMultilevel"/>
    <w:tmpl w:val="DA58E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651DAD"/>
    <w:multiLevelType w:val="multilevel"/>
    <w:tmpl w:val="6F769942"/>
    <w:styleLink w:val="Numbering41"/>
    <w:lvl w:ilvl="0">
      <w:start w:val="1"/>
      <w:numFmt w:val="upperRoman"/>
      <w:suff w:val="space"/>
      <w:lvlText w:val="%1."/>
      <w:lvlJc w:val="left"/>
      <w:pPr>
        <w:ind w:left="-77" w:hanging="283"/>
      </w:pPr>
      <w:rPr>
        <w:b w:val="0"/>
        <w:bCs w:val="0"/>
        <w:sz w:val="22"/>
        <w:szCs w:val="22"/>
      </w:rPr>
    </w:lvl>
    <w:lvl w:ilvl="1">
      <w:start w:val="2"/>
      <w:numFmt w:val="upperRoman"/>
      <w:suff w:val="space"/>
      <w:lvlText w:val="%2."/>
      <w:lvlJc w:val="left"/>
      <w:pPr>
        <w:ind w:left="207" w:hanging="283"/>
      </w:pPr>
      <w:rPr>
        <w:b w:val="0"/>
        <w:bCs w:val="0"/>
        <w:sz w:val="22"/>
        <w:szCs w:val="22"/>
      </w:rPr>
    </w:lvl>
    <w:lvl w:ilvl="2">
      <w:start w:val="3"/>
      <w:numFmt w:val="upperRoman"/>
      <w:suff w:val="space"/>
      <w:lvlText w:val="%3."/>
      <w:lvlJc w:val="left"/>
      <w:pPr>
        <w:ind w:left="490" w:hanging="283"/>
      </w:pPr>
      <w:rPr>
        <w:b w:val="0"/>
        <w:bCs w:val="0"/>
        <w:sz w:val="22"/>
        <w:szCs w:val="22"/>
      </w:rPr>
    </w:lvl>
    <w:lvl w:ilvl="3">
      <w:start w:val="4"/>
      <w:numFmt w:val="upperRoman"/>
      <w:suff w:val="space"/>
      <w:lvlText w:val="%4."/>
      <w:lvlJc w:val="left"/>
      <w:pPr>
        <w:ind w:left="774" w:hanging="283"/>
      </w:pPr>
      <w:rPr>
        <w:b w:val="0"/>
        <w:bCs w:val="0"/>
        <w:sz w:val="22"/>
        <w:szCs w:val="22"/>
      </w:rPr>
    </w:lvl>
    <w:lvl w:ilvl="4">
      <w:start w:val="5"/>
      <w:numFmt w:val="upperRoman"/>
      <w:suff w:val="space"/>
      <w:lvlText w:val="%5."/>
      <w:lvlJc w:val="left"/>
      <w:pPr>
        <w:ind w:left="1057" w:hanging="283"/>
      </w:pPr>
      <w:rPr>
        <w:b w:val="0"/>
        <w:bCs w:val="0"/>
        <w:sz w:val="22"/>
        <w:szCs w:val="22"/>
      </w:rPr>
    </w:lvl>
    <w:lvl w:ilvl="5">
      <w:start w:val="6"/>
      <w:numFmt w:val="upperRoman"/>
      <w:suff w:val="space"/>
      <w:lvlText w:val="%6."/>
      <w:lvlJc w:val="left"/>
      <w:pPr>
        <w:ind w:left="1341" w:hanging="283"/>
      </w:pPr>
      <w:rPr>
        <w:b w:val="0"/>
        <w:bCs w:val="0"/>
        <w:sz w:val="22"/>
        <w:szCs w:val="22"/>
      </w:rPr>
    </w:lvl>
    <w:lvl w:ilvl="6">
      <w:start w:val="7"/>
      <w:numFmt w:val="upperRoman"/>
      <w:suff w:val="space"/>
      <w:lvlText w:val="%7."/>
      <w:lvlJc w:val="left"/>
      <w:pPr>
        <w:ind w:left="1624" w:hanging="283"/>
      </w:pPr>
      <w:rPr>
        <w:b w:val="0"/>
        <w:bCs w:val="0"/>
        <w:sz w:val="22"/>
        <w:szCs w:val="22"/>
      </w:rPr>
    </w:lvl>
    <w:lvl w:ilvl="7">
      <w:start w:val="8"/>
      <w:numFmt w:val="upperRoman"/>
      <w:suff w:val="space"/>
      <w:lvlText w:val="%8."/>
      <w:lvlJc w:val="left"/>
      <w:pPr>
        <w:ind w:left="1908" w:hanging="283"/>
      </w:pPr>
      <w:rPr>
        <w:b w:val="0"/>
        <w:bCs w:val="0"/>
        <w:sz w:val="22"/>
        <w:szCs w:val="22"/>
      </w:rPr>
    </w:lvl>
    <w:lvl w:ilvl="8">
      <w:start w:val="9"/>
      <w:numFmt w:val="upperRoman"/>
      <w:suff w:val="space"/>
      <w:lvlText w:val="%9."/>
      <w:lvlJc w:val="left"/>
      <w:pPr>
        <w:ind w:left="2191" w:hanging="283"/>
      </w:pPr>
      <w:rPr>
        <w:b w:val="0"/>
        <w:bCs w:val="0"/>
        <w:sz w:val="22"/>
        <w:szCs w:val="22"/>
      </w:rPr>
    </w:lvl>
  </w:abstractNum>
  <w:abstractNum w:abstractNumId="9"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10"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825AD"/>
    <w:multiLevelType w:val="hybridMultilevel"/>
    <w:tmpl w:val="13FE73FC"/>
    <w:lvl w:ilvl="0" w:tplc="54686B0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6C2D6A"/>
    <w:multiLevelType w:val="hybridMultilevel"/>
    <w:tmpl w:val="9B220A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BE7801"/>
    <w:multiLevelType w:val="hybridMultilevel"/>
    <w:tmpl w:val="A124550A"/>
    <w:lvl w:ilvl="0" w:tplc="B2ACE7DC">
      <w:start w:val="1"/>
      <w:numFmt w:val="decimal"/>
      <w:lvlText w:val="%1."/>
      <w:lvlJc w:val="left"/>
      <w:pPr>
        <w:ind w:left="720" w:hanging="360"/>
      </w:pPr>
      <w:rPr>
        <w:b w:val="0"/>
      </w:rPr>
    </w:lvl>
    <w:lvl w:ilvl="1" w:tplc="E072379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D571EF"/>
    <w:multiLevelType w:val="hybridMultilevel"/>
    <w:tmpl w:val="65F6F3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1D1905"/>
    <w:multiLevelType w:val="hybridMultilevel"/>
    <w:tmpl w:val="27069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D68058B"/>
    <w:multiLevelType w:val="hybridMultilevel"/>
    <w:tmpl w:val="928EC1EE"/>
    <w:lvl w:ilvl="0" w:tplc="5044C03C">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0D9C4236"/>
    <w:multiLevelType w:val="hybridMultilevel"/>
    <w:tmpl w:val="C08E8E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C85B0F"/>
    <w:multiLevelType w:val="hybridMultilevel"/>
    <w:tmpl w:val="97B22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451953"/>
    <w:multiLevelType w:val="hybridMultilevel"/>
    <w:tmpl w:val="94088AD0"/>
    <w:lvl w:ilvl="0" w:tplc="C4348C14">
      <w:start w:val="1"/>
      <w:numFmt w:val="decimal"/>
      <w:lvlText w:val="%1."/>
      <w:lvlJc w:val="left"/>
      <w:pPr>
        <w:ind w:left="720" w:hanging="360"/>
      </w:pPr>
      <w:rPr>
        <w:rFonts w:ascii="Arial Narrow" w:eastAsia="Times New Roman" w:hAnsi="Arial Narrow"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22A0FF7"/>
    <w:multiLevelType w:val="singleLevel"/>
    <w:tmpl w:val="00000013"/>
    <w:lvl w:ilvl="0">
      <w:start w:val="1"/>
      <w:numFmt w:val="decimal"/>
      <w:lvlText w:val="%1)"/>
      <w:lvlJc w:val="left"/>
      <w:pPr>
        <w:tabs>
          <w:tab w:val="num" w:pos="0"/>
        </w:tabs>
        <w:ind w:left="765" w:hanging="360"/>
      </w:pPr>
    </w:lvl>
  </w:abstractNum>
  <w:abstractNum w:abstractNumId="32"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1A056AAC"/>
    <w:multiLevelType w:val="hybridMultilevel"/>
    <w:tmpl w:val="8736C5C2"/>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A26222"/>
    <w:multiLevelType w:val="hybridMultilevel"/>
    <w:tmpl w:val="A980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41" w15:restartNumberingAfterBreak="0">
    <w:nsid w:val="1B6E76E7"/>
    <w:multiLevelType w:val="hybridMultilevel"/>
    <w:tmpl w:val="B9EC0CBC"/>
    <w:lvl w:ilvl="0" w:tplc="FE9EA7AE">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103851"/>
    <w:multiLevelType w:val="hybridMultilevel"/>
    <w:tmpl w:val="71F2BC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47"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BC59B0"/>
    <w:multiLevelType w:val="hybridMultilevel"/>
    <w:tmpl w:val="84A2C5E6"/>
    <w:lvl w:ilvl="0" w:tplc="8F96EA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8C41268"/>
    <w:multiLevelType w:val="multilevel"/>
    <w:tmpl w:val="B2145AC4"/>
    <w:numStyleLink w:val="WW8Num50"/>
  </w:abstractNum>
  <w:abstractNum w:abstractNumId="52" w15:restartNumberingAfterBreak="0">
    <w:nsid w:val="29456A66"/>
    <w:multiLevelType w:val="hybridMultilevel"/>
    <w:tmpl w:val="E6F02FC2"/>
    <w:lvl w:ilvl="0" w:tplc="9B86CC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E1C2884"/>
    <w:multiLevelType w:val="hybridMultilevel"/>
    <w:tmpl w:val="F92A85CA"/>
    <w:lvl w:ilvl="0" w:tplc="3440D5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6704C"/>
    <w:multiLevelType w:val="hybridMultilevel"/>
    <w:tmpl w:val="43D6E9DC"/>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8"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09E6C3E"/>
    <w:multiLevelType w:val="hybridMultilevel"/>
    <w:tmpl w:val="B82E3692"/>
    <w:lvl w:ilvl="0" w:tplc="F2A8B0A0">
      <w:start w:val="2"/>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716778"/>
    <w:multiLevelType w:val="hybridMultilevel"/>
    <w:tmpl w:val="2352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E96610"/>
    <w:multiLevelType w:val="hybridMultilevel"/>
    <w:tmpl w:val="F70E91B0"/>
    <w:lvl w:ilvl="0" w:tplc="9502D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158CD"/>
    <w:multiLevelType w:val="hybridMultilevel"/>
    <w:tmpl w:val="BDC01442"/>
    <w:lvl w:ilvl="0" w:tplc="ABA80226">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8F71E77"/>
    <w:multiLevelType w:val="hybridMultilevel"/>
    <w:tmpl w:val="14F8D0B6"/>
    <w:lvl w:ilvl="0" w:tplc="C896DC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D5D68A5"/>
    <w:multiLevelType w:val="hybridMultilevel"/>
    <w:tmpl w:val="AE7EC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8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81" w15:restartNumberingAfterBreak="0">
    <w:nsid w:val="44274623"/>
    <w:multiLevelType w:val="multilevel"/>
    <w:tmpl w:val="EB5E1592"/>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6FA2AA4"/>
    <w:multiLevelType w:val="hybridMultilevel"/>
    <w:tmpl w:val="189430C0"/>
    <w:lvl w:ilvl="0" w:tplc="89D2D19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4" w15:restartNumberingAfterBreak="0">
    <w:nsid w:val="47595952"/>
    <w:multiLevelType w:val="hybridMultilevel"/>
    <w:tmpl w:val="F2880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80F386E"/>
    <w:multiLevelType w:val="hybridMultilevel"/>
    <w:tmpl w:val="D95E99D6"/>
    <w:lvl w:ilvl="0" w:tplc="04150011">
      <w:start w:val="1"/>
      <w:numFmt w:val="decimal"/>
      <w:lvlText w:val="%1)"/>
      <w:lvlJc w:val="left"/>
      <w:pPr>
        <w:ind w:left="2220" w:hanging="360"/>
      </w:pPr>
      <w:rPr>
        <w:rFont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86" w15:restartNumberingAfterBreak="0">
    <w:nsid w:val="49F74558"/>
    <w:multiLevelType w:val="hybridMultilevel"/>
    <w:tmpl w:val="E2C67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427546"/>
    <w:multiLevelType w:val="multilevel"/>
    <w:tmpl w:val="B2145AC4"/>
    <w:lvl w:ilvl="0">
      <w:start w:val="1"/>
      <w:numFmt w:val="decimal"/>
      <w:lvlText w:val="%1."/>
      <w:lvlJc w:val="left"/>
      <w:pPr>
        <w:ind w:left="360" w:hanging="360"/>
      </w:pPr>
      <w:rPr>
        <w:rFonts w:hint="default"/>
        <w:b w:val="0"/>
        <w:bCs w:val="0"/>
        <w:spacing w:val="4"/>
        <w:sz w:val="22"/>
        <w:szCs w:val="22"/>
        <w:lang w:val="pl-PL" w:eastAsia="ar-SA"/>
      </w:rPr>
    </w:lvl>
    <w:lvl w:ilvl="1">
      <w:start w:val="1"/>
      <w:numFmt w:val="lowerLetter"/>
      <w:lvlText w:val="%2."/>
      <w:lvlJc w:val="left"/>
      <w:pPr>
        <w:ind w:left="1080" w:hanging="360"/>
      </w:pPr>
      <w:rPr>
        <w:rFonts w:hint="default"/>
        <w:b w:val="0"/>
        <w:bCs w:val="0"/>
        <w:i/>
        <w:iCs/>
        <w:color w:val="000000"/>
        <w:spacing w:val="4"/>
        <w:sz w:val="20"/>
        <w:szCs w:val="20"/>
        <w:lang w:val="pl-PL" w:eastAsia="ar-SA"/>
      </w:rPr>
    </w:lvl>
    <w:lvl w:ilvl="2">
      <w:start w:val="1"/>
      <w:numFmt w:val="lowerRoman"/>
      <w:lvlText w:val="%3."/>
      <w:lvlJc w:val="right"/>
      <w:pPr>
        <w:ind w:left="1800" w:hanging="180"/>
      </w:pPr>
      <w:rPr>
        <w:rFonts w:hint="default"/>
        <w:b w:val="0"/>
        <w:bCs/>
        <w:iCs/>
        <w:color w:val="000000"/>
        <w:spacing w:val="4"/>
        <w:sz w:val="20"/>
        <w:szCs w:val="20"/>
        <w:lang w:eastAsia="pl-PL"/>
      </w:rPr>
    </w:lvl>
    <w:lvl w:ilvl="3">
      <w:start w:val="1"/>
      <w:numFmt w:val="decimal"/>
      <w:lvlText w:val="%4."/>
      <w:lvlJc w:val="left"/>
      <w:pPr>
        <w:ind w:left="2520" w:hanging="360"/>
      </w:pPr>
      <w:rPr>
        <w:rFonts w:hint="default"/>
        <w:b w:val="0"/>
        <w:bCs/>
        <w:iCs/>
        <w:sz w:val="20"/>
        <w:szCs w:val="20"/>
        <w:lang w:eastAsia="ar-SA"/>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3216877"/>
    <w:multiLevelType w:val="hybridMultilevel"/>
    <w:tmpl w:val="ECC838A2"/>
    <w:lvl w:ilvl="0" w:tplc="23780582">
      <w:start w:val="4"/>
      <w:numFmt w:val="decimal"/>
      <w:lvlText w:val="%1."/>
      <w:lvlJc w:val="left"/>
      <w:pPr>
        <w:ind w:left="22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1750E4"/>
    <w:multiLevelType w:val="hybridMultilevel"/>
    <w:tmpl w:val="58BED91A"/>
    <w:lvl w:ilvl="0" w:tplc="6FF8DDB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986C04"/>
    <w:multiLevelType w:val="hybridMultilevel"/>
    <w:tmpl w:val="3E245D72"/>
    <w:lvl w:ilvl="0" w:tplc="678CC56E">
      <w:start w:val="4"/>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7506C3C"/>
    <w:multiLevelType w:val="hybridMultilevel"/>
    <w:tmpl w:val="2A9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AA11EB5"/>
    <w:multiLevelType w:val="hybridMultilevel"/>
    <w:tmpl w:val="B2284D6A"/>
    <w:lvl w:ilvl="0" w:tplc="54686B0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2"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105" w15:restartNumberingAfterBreak="0">
    <w:nsid w:val="5BDC40E6"/>
    <w:multiLevelType w:val="hybridMultilevel"/>
    <w:tmpl w:val="01A20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635ADD"/>
    <w:multiLevelType w:val="hybridMultilevel"/>
    <w:tmpl w:val="139478C0"/>
    <w:name w:val="WW8Num22"/>
    <w:lvl w:ilvl="0" w:tplc="AC1C529C">
      <w:start w:val="1"/>
      <w:numFmt w:val="decimal"/>
      <w:lvlText w:val="%1."/>
      <w:lvlJc w:val="left"/>
      <w:pPr>
        <w:ind w:left="229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C46CF5"/>
    <w:multiLevelType w:val="hybridMultilevel"/>
    <w:tmpl w:val="E4BA5330"/>
    <w:lvl w:ilvl="0" w:tplc="C8D073DA">
      <w:start w:val="1"/>
      <w:numFmt w:val="lowerLetter"/>
      <w:lvlText w:val="%1)"/>
      <w:lvlJc w:val="left"/>
      <w:pPr>
        <w:ind w:left="2136" w:hanging="360"/>
      </w:pPr>
      <w:rPr>
        <w:rFonts w:hint="default"/>
        <w:b w:val="0"/>
        <w:bC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8" w15:restartNumberingAfterBreak="0">
    <w:nsid w:val="5E844338"/>
    <w:multiLevelType w:val="hybridMultilevel"/>
    <w:tmpl w:val="741016F8"/>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9" w15:restartNumberingAfterBreak="0">
    <w:nsid w:val="5F517BEC"/>
    <w:multiLevelType w:val="hybridMultilevel"/>
    <w:tmpl w:val="B882E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60A27CB6"/>
    <w:multiLevelType w:val="hybridMultilevel"/>
    <w:tmpl w:val="6A10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4" w15:restartNumberingAfterBreak="0">
    <w:nsid w:val="60ED3BE7"/>
    <w:multiLevelType w:val="hybridMultilevel"/>
    <w:tmpl w:val="22E61D50"/>
    <w:lvl w:ilvl="0" w:tplc="ED0EC2A0">
      <w:start w:val="8"/>
      <w:numFmt w:val="decimal"/>
      <w:lvlText w:val="%1."/>
      <w:lvlJc w:val="left"/>
      <w:pPr>
        <w:ind w:left="229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F67986"/>
    <w:multiLevelType w:val="hybridMultilevel"/>
    <w:tmpl w:val="7570A818"/>
    <w:lvl w:ilvl="0" w:tplc="0415000F">
      <w:start w:val="1"/>
      <w:numFmt w:val="decimal"/>
      <w:lvlText w:val="%1."/>
      <w:lvlJc w:val="left"/>
      <w:pPr>
        <w:ind w:left="2291" w:hanging="360"/>
      </w:pPr>
      <w:rPr>
        <w:rFonts w:hint="default"/>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1BA6170"/>
    <w:multiLevelType w:val="hybridMultilevel"/>
    <w:tmpl w:val="7BB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B174C0"/>
    <w:multiLevelType w:val="hybridMultilevel"/>
    <w:tmpl w:val="6E866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668243E4"/>
    <w:multiLevelType w:val="hybridMultilevel"/>
    <w:tmpl w:val="808A8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2"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5" w15:restartNumberingAfterBreak="0">
    <w:nsid w:val="6C386112"/>
    <w:multiLevelType w:val="hybridMultilevel"/>
    <w:tmpl w:val="33D87118"/>
    <w:lvl w:ilvl="0" w:tplc="964082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28"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2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775424F1"/>
    <w:multiLevelType w:val="hybridMultilevel"/>
    <w:tmpl w:val="D786B424"/>
    <w:lvl w:ilvl="0" w:tplc="52726C60">
      <w:start w:val="1"/>
      <w:numFmt w:val="decimal"/>
      <w:lvlText w:val="%1."/>
      <w:lvlJc w:val="left"/>
      <w:pPr>
        <w:ind w:left="2291" w:hanging="360"/>
      </w:pPr>
      <w:rPr>
        <w:rFonts w:hint="default"/>
        <w:b w:val="0"/>
      </w:rPr>
    </w:lvl>
    <w:lvl w:ilvl="1" w:tplc="04150003">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33"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A113E5E"/>
    <w:multiLevelType w:val="hybridMultilevel"/>
    <w:tmpl w:val="9A5E771E"/>
    <w:lvl w:ilvl="0" w:tplc="340E717A">
      <w:start w:val="3"/>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7BA36895"/>
    <w:multiLevelType w:val="hybridMultilevel"/>
    <w:tmpl w:val="0786F7CC"/>
    <w:lvl w:ilvl="0" w:tplc="87DA4B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CB3A72"/>
    <w:multiLevelType w:val="hybridMultilevel"/>
    <w:tmpl w:val="8A4E61D0"/>
    <w:lvl w:ilvl="0" w:tplc="504287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1"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0"/>
  </w:num>
  <w:num w:numId="2">
    <w:abstractNumId w:val="40"/>
  </w:num>
  <w:num w:numId="3">
    <w:abstractNumId w:val="104"/>
  </w:num>
  <w:num w:numId="4">
    <w:abstractNumId w:val="8"/>
  </w:num>
  <w:num w:numId="5">
    <w:abstractNumId w:val="9"/>
  </w:num>
  <w:num w:numId="6">
    <w:abstractNumId w:val="124"/>
  </w:num>
  <w:num w:numId="7">
    <w:abstractNumId w:val="127"/>
  </w:num>
  <w:num w:numId="8">
    <w:abstractNumId w:val="128"/>
  </w:num>
  <w:num w:numId="9">
    <w:abstractNumId w:val="46"/>
  </w:num>
  <w:num w:numId="10">
    <w:abstractNumId w:val="113"/>
  </w:num>
  <w:num w:numId="11">
    <w:abstractNumId w:val="45"/>
  </w:num>
  <w:num w:numId="12">
    <w:abstractNumId w:val="67"/>
  </w:num>
  <w:num w:numId="13">
    <w:abstractNumId w:val="71"/>
  </w:num>
  <w:num w:numId="14">
    <w:abstractNumId w:val="36"/>
  </w:num>
  <w:num w:numId="15">
    <w:abstractNumId w:val="77"/>
  </w:num>
  <w:num w:numId="16">
    <w:abstractNumId w:val="75"/>
  </w:num>
  <w:num w:numId="17">
    <w:abstractNumId w:val="79"/>
  </w:num>
  <w:num w:numId="18">
    <w:abstractNumId w:val="140"/>
  </w:num>
  <w:num w:numId="19">
    <w:abstractNumId w:val="82"/>
  </w:num>
  <w:num w:numId="20">
    <w:abstractNumId w:val="10"/>
  </w:num>
  <w:num w:numId="21">
    <w:abstractNumId w:val="137"/>
  </w:num>
  <w:num w:numId="22">
    <w:abstractNumId w:val="21"/>
  </w:num>
  <w:num w:numId="23">
    <w:abstractNumId w:val="14"/>
  </w:num>
  <w:num w:numId="24">
    <w:abstractNumId w:val="92"/>
  </w:num>
  <w:num w:numId="25">
    <w:abstractNumId w:val="78"/>
  </w:num>
  <w:num w:numId="26">
    <w:abstractNumId w:val="100"/>
  </w:num>
  <w:num w:numId="27">
    <w:abstractNumId w:val="58"/>
  </w:num>
  <w:num w:numId="28">
    <w:abstractNumId w:val="102"/>
  </w:num>
  <w:num w:numId="29">
    <w:abstractNumId w:val="54"/>
  </w:num>
  <w:num w:numId="30">
    <w:abstractNumId w:val="47"/>
  </w:num>
  <w:num w:numId="31">
    <w:abstractNumId w:val="30"/>
  </w:num>
  <w:num w:numId="32">
    <w:abstractNumId w:val="141"/>
  </w:num>
  <w:num w:numId="33">
    <w:abstractNumId w:val="17"/>
  </w:num>
  <w:num w:numId="34">
    <w:abstractNumId w:val="24"/>
  </w:num>
  <w:num w:numId="35">
    <w:abstractNumId w:val="133"/>
  </w:num>
  <w:num w:numId="36">
    <w:abstractNumId w:val="13"/>
  </w:num>
  <w:num w:numId="37">
    <w:abstractNumId w:val="73"/>
  </w:num>
  <w:num w:numId="38">
    <w:abstractNumId w:val="16"/>
  </w:num>
  <w:num w:numId="39">
    <w:abstractNumId w:val="126"/>
  </w:num>
  <w:num w:numId="40">
    <w:abstractNumId w:val="12"/>
  </w:num>
  <w:num w:numId="41">
    <w:abstractNumId w:val="130"/>
  </w:num>
  <w:num w:numId="42">
    <w:abstractNumId w:val="65"/>
  </w:num>
  <w:num w:numId="43">
    <w:abstractNumId w:val="116"/>
  </w:num>
  <w:num w:numId="44">
    <w:abstractNumId w:val="110"/>
  </w:num>
  <w:num w:numId="45">
    <w:abstractNumId w:val="38"/>
  </w:num>
  <w:num w:numId="46">
    <w:abstractNumId w:val="119"/>
  </w:num>
  <w:num w:numId="47">
    <w:abstractNumId w:val="91"/>
  </w:num>
  <w:num w:numId="48">
    <w:abstractNumId w:val="87"/>
  </w:num>
  <w:num w:numId="49">
    <w:abstractNumId w:val="135"/>
  </w:num>
  <w:num w:numId="50">
    <w:abstractNumId w:val="49"/>
  </w:num>
  <w:num w:numId="51">
    <w:abstractNumId w:val="88"/>
  </w:num>
  <w:num w:numId="52">
    <w:abstractNumId w:val="131"/>
  </w:num>
  <w:num w:numId="53">
    <w:abstractNumId w:val="50"/>
  </w:num>
  <w:num w:numId="54">
    <w:abstractNumId w:val="44"/>
  </w:num>
  <w:num w:numId="55">
    <w:abstractNumId w:val="66"/>
  </w:num>
  <w:num w:numId="56">
    <w:abstractNumId w:val="42"/>
  </w:num>
  <w:num w:numId="57">
    <w:abstractNumId w:val="103"/>
  </w:num>
  <w:num w:numId="58">
    <w:abstractNumId w:val="111"/>
  </w:num>
  <w:num w:numId="59">
    <w:abstractNumId w:val="11"/>
  </w:num>
  <w:num w:numId="60">
    <w:abstractNumId w:val="34"/>
  </w:num>
  <w:num w:numId="61">
    <w:abstractNumId w:val="76"/>
  </w:num>
  <w:num w:numId="62">
    <w:abstractNumId w:val="33"/>
  </w:num>
  <w:num w:numId="63">
    <w:abstractNumId w:val="96"/>
  </w:num>
  <w:num w:numId="64">
    <w:abstractNumId w:val="123"/>
  </w:num>
  <w:num w:numId="65">
    <w:abstractNumId w:val="64"/>
  </w:num>
  <w:num w:numId="66">
    <w:abstractNumId w:val="32"/>
  </w:num>
  <w:num w:numId="67">
    <w:abstractNumId w:val="122"/>
  </w:num>
  <w:num w:numId="68">
    <w:abstractNumId w:val="53"/>
  </w:num>
  <w:num w:numId="69">
    <w:abstractNumId w:val="70"/>
  </w:num>
  <w:num w:numId="70">
    <w:abstractNumId w:val="35"/>
  </w:num>
  <w:num w:numId="71">
    <w:abstractNumId w:val="138"/>
  </w:num>
  <w:num w:numId="72">
    <w:abstractNumId w:val="129"/>
  </w:num>
  <w:num w:numId="73">
    <w:abstractNumId w:val="45"/>
  </w:num>
  <w:num w:numId="74">
    <w:abstractNumId w:val="62"/>
  </w:num>
  <w:num w:numId="75">
    <w:abstractNumId w:val="99"/>
  </w:num>
  <w:num w:numId="76">
    <w:abstractNumId w:val="81"/>
  </w:num>
  <w:num w:numId="77">
    <w:abstractNumId w:val="97"/>
  </w:num>
  <w:num w:numId="78">
    <w:abstractNumId w:val="129"/>
    <w:lvlOverride w:ilvl="0">
      <w:startOverride w:val="1"/>
    </w:lvlOverride>
  </w:num>
  <w:num w:numId="79">
    <w:abstractNumId w:val="69"/>
  </w:num>
  <w:num w:numId="80">
    <w:abstractNumId w:val="29"/>
  </w:num>
  <w:num w:numId="81">
    <w:abstractNumId w:val="89"/>
  </w:num>
  <w:num w:numId="82">
    <w:abstractNumId w:val="72"/>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3"/>
  </w:num>
  <w:num w:numId="86">
    <w:abstractNumId w:val="1"/>
  </w:num>
  <w:num w:numId="87">
    <w:abstractNumId w:val="136"/>
  </w:num>
  <w:num w:numId="88">
    <w:abstractNumId w:val="0"/>
  </w:num>
  <w:num w:numId="89">
    <w:abstractNumId w:val="20"/>
  </w:num>
  <w:num w:numId="90">
    <w:abstractNumId w:val="139"/>
  </w:num>
  <w:num w:numId="91">
    <w:abstractNumId w:val="60"/>
  </w:num>
  <w:num w:numId="92">
    <w:abstractNumId w:val="22"/>
  </w:num>
  <w:num w:numId="93">
    <w:abstractNumId w:val="94"/>
  </w:num>
  <w:num w:numId="94">
    <w:abstractNumId w:val="15"/>
  </w:num>
  <w:num w:numId="95">
    <w:abstractNumId w:val="101"/>
  </w:num>
  <w:num w:numId="96">
    <w:abstractNumId w:val="7"/>
  </w:num>
  <w:num w:numId="97">
    <w:abstractNumId w:val="56"/>
  </w:num>
  <w:num w:numId="98">
    <w:abstractNumId w:val="108"/>
  </w:num>
  <w:num w:numId="99">
    <w:abstractNumId w:val="85"/>
  </w:num>
  <w:num w:numId="100">
    <w:abstractNumId w:val="48"/>
  </w:num>
  <w:num w:numId="101">
    <w:abstractNumId w:val="134"/>
  </w:num>
  <w:num w:numId="102">
    <w:abstractNumId w:val="93"/>
  </w:num>
  <w:num w:numId="103">
    <w:abstractNumId w:val="61"/>
  </w:num>
  <w:num w:numId="104">
    <w:abstractNumId w:val="115"/>
  </w:num>
  <w:num w:numId="105">
    <w:abstractNumId w:val="107"/>
  </w:num>
  <w:num w:numId="106">
    <w:abstractNumId w:val="83"/>
  </w:num>
  <w:num w:numId="107">
    <w:abstractNumId w:val="114"/>
  </w:num>
  <w:num w:numId="108">
    <w:abstractNumId w:val="59"/>
  </w:num>
  <w:num w:numId="109">
    <w:abstractNumId w:val="105"/>
  </w:num>
  <w:num w:numId="110">
    <w:abstractNumId w:val="95"/>
  </w:num>
  <w:num w:numId="111">
    <w:abstractNumId w:val="25"/>
  </w:num>
  <w:num w:numId="112">
    <w:abstractNumId w:val="74"/>
  </w:num>
  <w:num w:numId="113">
    <w:abstractNumId w:val="41"/>
  </w:num>
  <w:num w:numId="114">
    <w:abstractNumId w:val="132"/>
  </w:num>
  <w:num w:numId="115">
    <w:abstractNumId w:val="28"/>
  </w:num>
  <w:num w:numId="116">
    <w:abstractNumId w:val="4"/>
  </w:num>
  <w:num w:numId="117">
    <w:abstractNumId w:val="68"/>
  </w:num>
  <w:num w:numId="118">
    <w:abstractNumId w:val="43"/>
  </w:num>
  <w:num w:numId="119">
    <w:abstractNumId w:val="109"/>
  </w:num>
  <w:num w:numId="120">
    <w:abstractNumId w:val="39"/>
  </w:num>
  <w:num w:numId="121">
    <w:abstractNumId w:val="52"/>
  </w:num>
  <w:num w:numId="122">
    <w:abstractNumId w:val="125"/>
  </w:num>
  <w:num w:numId="123">
    <w:abstractNumId w:val="120"/>
  </w:num>
  <w:num w:numId="124">
    <w:abstractNumId w:val="63"/>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num>
  <w:num w:numId="127">
    <w:abstractNumId w:val="117"/>
  </w:num>
  <w:num w:numId="128">
    <w:abstractNumId w:val="26"/>
  </w:num>
  <w:num w:numId="129">
    <w:abstractNumId w:val="98"/>
  </w:num>
  <w:num w:numId="130">
    <w:abstractNumId w:val="27"/>
  </w:num>
  <w:num w:numId="131">
    <w:abstractNumId w:val="55"/>
  </w:num>
  <w:num w:numId="132">
    <w:abstractNumId w:val="37"/>
  </w:num>
  <w:num w:numId="133">
    <w:abstractNumId w:val="112"/>
  </w:num>
  <w:num w:numId="134">
    <w:abstractNumId w:val="84"/>
  </w:num>
  <w:num w:numId="135">
    <w:abstractNumId w:val="86"/>
  </w:num>
  <w:num w:numId="136">
    <w:abstractNumId w:val="118"/>
  </w:num>
  <w:num w:numId="137">
    <w:abstractNumId w:val="2"/>
  </w:num>
  <w:num w:numId="138">
    <w:abstractNumId w:val="5"/>
  </w:num>
  <w:num w:numId="139">
    <w:abstractNumId w:val="6"/>
  </w:num>
  <w:num w:numId="140">
    <w:abstractNumId w:val="18"/>
  </w:num>
  <w:num w:numId="141">
    <w:abstractNumId w:val="51"/>
  </w:num>
  <w:num w:numId="142">
    <w:abstractNumId w:val="90"/>
  </w:num>
  <w:num w:numId="143">
    <w:abstractNumId w:val="10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04BE"/>
    <w:rsid w:val="00005114"/>
    <w:rsid w:val="000116E7"/>
    <w:rsid w:val="000122BE"/>
    <w:rsid w:val="0004262D"/>
    <w:rsid w:val="00047349"/>
    <w:rsid w:val="000510CE"/>
    <w:rsid w:val="00061C0F"/>
    <w:rsid w:val="000623A7"/>
    <w:rsid w:val="00074E60"/>
    <w:rsid w:val="00080193"/>
    <w:rsid w:val="000909F9"/>
    <w:rsid w:val="000A04F5"/>
    <w:rsid w:val="000A1EEB"/>
    <w:rsid w:val="000A5011"/>
    <w:rsid w:val="000B7B81"/>
    <w:rsid w:val="000D302A"/>
    <w:rsid w:val="000E2E76"/>
    <w:rsid w:val="000E380A"/>
    <w:rsid w:val="000E3B56"/>
    <w:rsid w:val="000F158D"/>
    <w:rsid w:val="000F4D63"/>
    <w:rsid w:val="00123979"/>
    <w:rsid w:val="001240AC"/>
    <w:rsid w:val="00125C53"/>
    <w:rsid w:val="00140C53"/>
    <w:rsid w:val="00142D85"/>
    <w:rsid w:val="00143D5B"/>
    <w:rsid w:val="0014435F"/>
    <w:rsid w:val="001612D1"/>
    <w:rsid w:val="00165414"/>
    <w:rsid w:val="00167B13"/>
    <w:rsid w:val="00180B9B"/>
    <w:rsid w:val="00182F45"/>
    <w:rsid w:val="00185A01"/>
    <w:rsid w:val="001877E9"/>
    <w:rsid w:val="0019143A"/>
    <w:rsid w:val="001A0D4C"/>
    <w:rsid w:val="001A3035"/>
    <w:rsid w:val="001B19FE"/>
    <w:rsid w:val="001B1B69"/>
    <w:rsid w:val="001B2F1E"/>
    <w:rsid w:val="001B7793"/>
    <w:rsid w:val="001B7AFF"/>
    <w:rsid w:val="001C3174"/>
    <w:rsid w:val="001C33F8"/>
    <w:rsid w:val="001C3AB3"/>
    <w:rsid w:val="001C4B5B"/>
    <w:rsid w:val="001C651E"/>
    <w:rsid w:val="001D3357"/>
    <w:rsid w:val="001E1673"/>
    <w:rsid w:val="001E253B"/>
    <w:rsid w:val="001F1732"/>
    <w:rsid w:val="001F21F6"/>
    <w:rsid w:val="001F4FE4"/>
    <w:rsid w:val="001F510A"/>
    <w:rsid w:val="001F7AB8"/>
    <w:rsid w:val="00210277"/>
    <w:rsid w:val="00210812"/>
    <w:rsid w:val="002120AD"/>
    <w:rsid w:val="00212DC4"/>
    <w:rsid w:val="00213EAA"/>
    <w:rsid w:val="002206C8"/>
    <w:rsid w:val="002345E5"/>
    <w:rsid w:val="00234FE9"/>
    <w:rsid w:val="00235BDD"/>
    <w:rsid w:val="00241C5C"/>
    <w:rsid w:val="00242708"/>
    <w:rsid w:val="00247988"/>
    <w:rsid w:val="00250660"/>
    <w:rsid w:val="0025676E"/>
    <w:rsid w:val="00263C8B"/>
    <w:rsid w:val="00265E9D"/>
    <w:rsid w:val="0027194C"/>
    <w:rsid w:val="0029634B"/>
    <w:rsid w:val="002A2B1F"/>
    <w:rsid w:val="002A464E"/>
    <w:rsid w:val="002A4BD4"/>
    <w:rsid w:val="002A4DCC"/>
    <w:rsid w:val="002A62C7"/>
    <w:rsid w:val="002B31F4"/>
    <w:rsid w:val="002C2CE1"/>
    <w:rsid w:val="002C685C"/>
    <w:rsid w:val="002D0785"/>
    <w:rsid w:val="002D186E"/>
    <w:rsid w:val="002D2108"/>
    <w:rsid w:val="002F0CF7"/>
    <w:rsid w:val="002F6594"/>
    <w:rsid w:val="00305281"/>
    <w:rsid w:val="00307B2B"/>
    <w:rsid w:val="00317523"/>
    <w:rsid w:val="00325654"/>
    <w:rsid w:val="00332D84"/>
    <w:rsid w:val="0033354C"/>
    <w:rsid w:val="0033408D"/>
    <w:rsid w:val="00354A94"/>
    <w:rsid w:val="00355280"/>
    <w:rsid w:val="003552D1"/>
    <w:rsid w:val="00363E3E"/>
    <w:rsid w:val="00367C3C"/>
    <w:rsid w:val="0038258D"/>
    <w:rsid w:val="00384F31"/>
    <w:rsid w:val="003957BC"/>
    <w:rsid w:val="003A1038"/>
    <w:rsid w:val="003A5BAC"/>
    <w:rsid w:val="003B0852"/>
    <w:rsid w:val="003B24BF"/>
    <w:rsid w:val="003B493C"/>
    <w:rsid w:val="003B5F66"/>
    <w:rsid w:val="003C1183"/>
    <w:rsid w:val="003C1819"/>
    <w:rsid w:val="003D18FE"/>
    <w:rsid w:val="003D5585"/>
    <w:rsid w:val="003D6FE8"/>
    <w:rsid w:val="003E39D7"/>
    <w:rsid w:val="003E443E"/>
    <w:rsid w:val="003F1405"/>
    <w:rsid w:val="003F16ED"/>
    <w:rsid w:val="003F33D1"/>
    <w:rsid w:val="003F3EEE"/>
    <w:rsid w:val="003F47A0"/>
    <w:rsid w:val="003F7929"/>
    <w:rsid w:val="00403B44"/>
    <w:rsid w:val="00425529"/>
    <w:rsid w:val="004315FD"/>
    <w:rsid w:val="00437BAB"/>
    <w:rsid w:val="00441368"/>
    <w:rsid w:val="00451A35"/>
    <w:rsid w:val="00454F62"/>
    <w:rsid w:val="00455CBA"/>
    <w:rsid w:val="00461308"/>
    <w:rsid w:val="0046640C"/>
    <w:rsid w:val="004721EC"/>
    <w:rsid w:val="0048635B"/>
    <w:rsid w:val="004912F1"/>
    <w:rsid w:val="00495584"/>
    <w:rsid w:val="00496BF2"/>
    <w:rsid w:val="004B2D7F"/>
    <w:rsid w:val="004C5EAA"/>
    <w:rsid w:val="004F5095"/>
    <w:rsid w:val="004F770F"/>
    <w:rsid w:val="00505A8E"/>
    <w:rsid w:val="00506525"/>
    <w:rsid w:val="00510C4D"/>
    <w:rsid w:val="005133BF"/>
    <w:rsid w:val="00515F25"/>
    <w:rsid w:val="0051688E"/>
    <w:rsid w:val="00520F90"/>
    <w:rsid w:val="0053581A"/>
    <w:rsid w:val="00536809"/>
    <w:rsid w:val="00537EAA"/>
    <w:rsid w:val="00547D04"/>
    <w:rsid w:val="0055207C"/>
    <w:rsid w:val="00560322"/>
    <w:rsid w:val="00564C71"/>
    <w:rsid w:val="0056580F"/>
    <w:rsid w:val="005660D3"/>
    <w:rsid w:val="00566B89"/>
    <w:rsid w:val="00566D11"/>
    <w:rsid w:val="00572B25"/>
    <w:rsid w:val="00573E0E"/>
    <w:rsid w:val="00577996"/>
    <w:rsid w:val="00584594"/>
    <w:rsid w:val="0059758A"/>
    <w:rsid w:val="005A06E4"/>
    <w:rsid w:val="005A59A2"/>
    <w:rsid w:val="005C1898"/>
    <w:rsid w:val="005C5253"/>
    <w:rsid w:val="005D0A68"/>
    <w:rsid w:val="005D0C28"/>
    <w:rsid w:val="005D4400"/>
    <w:rsid w:val="005E1A33"/>
    <w:rsid w:val="005E1E7D"/>
    <w:rsid w:val="005E3C0A"/>
    <w:rsid w:val="005F4954"/>
    <w:rsid w:val="005F4F49"/>
    <w:rsid w:val="005F7C05"/>
    <w:rsid w:val="0060402E"/>
    <w:rsid w:val="00613C81"/>
    <w:rsid w:val="00622E17"/>
    <w:rsid w:val="0063017C"/>
    <w:rsid w:val="00641B6A"/>
    <w:rsid w:val="006441CC"/>
    <w:rsid w:val="006578F4"/>
    <w:rsid w:val="0066124F"/>
    <w:rsid w:val="00672321"/>
    <w:rsid w:val="00672B1B"/>
    <w:rsid w:val="0067713F"/>
    <w:rsid w:val="00677970"/>
    <w:rsid w:val="00683055"/>
    <w:rsid w:val="00685279"/>
    <w:rsid w:val="00687707"/>
    <w:rsid w:val="006920B5"/>
    <w:rsid w:val="00693D6C"/>
    <w:rsid w:val="006954D3"/>
    <w:rsid w:val="0069619F"/>
    <w:rsid w:val="006B36BA"/>
    <w:rsid w:val="006B49EF"/>
    <w:rsid w:val="006B5C63"/>
    <w:rsid w:val="006B603D"/>
    <w:rsid w:val="006C007D"/>
    <w:rsid w:val="006C28EE"/>
    <w:rsid w:val="006C6D87"/>
    <w:rsid w:val="006D61C9"/>
    <w:rsid w:val="006F2A68"/>
    <w:rsid w:val="006F775A"/>
    <w:rsid w:val="00703272"/>
    <w:rsid w:val="00704214"/>
    <w:rsid w:val="007054E0"/>
    <w:rsid w:val="0071086D"/>
    <w:rsid w:val="007346FF"/>
    <w:rsid w:val="0073582D"/>
    <w:rsid w:val="00743947"/>
    <w:rsid w:val="0074762D"/>
    <w:rsid w:val="00751578"/>
    <w:rsid w:val="00752335"/>
    <w:rsid w:val="00754B32"/>
    <w:rsid w:val="00763116"/>
    <w:rsid w:val="00771C3A"/>
    <w:rsid w:val="00771F89"/>
    <w:rsid w:val="00773299"/>
    <w:rsid w:val="0077543C"/>
    <w:rsid w:val="00777AA0"/>
    <w:rsid w:val="00783DD1"/>
    <w:rsid w:val="00790AF0"/>
    <w:rsid w:val="007B0C44"/>
    <w:rsid w:val="007B295A"/>
    <w:rsid w:val="007B7911"/>
    <w:rsid w:val="007C7946"/>
    <w:rsid w:val="007E02BA"/>
    <w:rsid w:val="007E049F"/>
    <w:rsid w:val="007E317C"/>
    <w:rsid w:val="007E578F"/>
    <w:rsid w:val="007E5BE3"/>
    <w:rsid w:val="007E7E5E"/>
    <w:rsid w:val="007F4A69"/>
    <w:rsid w:val="008272BF"/>
    <w:rsid w:val="008352CB"/>
    <w:rsid w:val="00840379"/>
    <w:rsid w:val="00854626"/>
    <w:rsid w:val="0085542D"/>
    <w:rsid w:val="0086268E"/>
    <w:rsid w:val="008641E7"/>
    <w:rsid w:val="008675FD"/>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1AE4"/>
    <w:rsid w:val="009337C3"/>
    <w:rsid w:val="00935D3A"/>
    <w:rsid w:val="0094394B"/>
    <w:rsid w:val="00946E82"/>
    <w:rsid w:val="00950A18"/>
    <w:rsid w:val="00950BCB"/>
    <w:rsid w:val="0095241D"/>
    <w:rsid w:val="009601DA"/>
    <w:rsid w:val="00963B38"/>
    <w:rsid w:val="009709DE"/>
    <w:rsid w:val="00996740"/>
    <w:rsid w:val="00996BA2"/>
    <w:rsid w:val="009A43E0"/>
    <w:rsid w:val="009B0A3A"/>
    <w:rsid w:val="009B3923"/>
    <w:rsid w:val="009C3C69"/>
    <w:rsid w:val="009C4574"/>
    <w:rsid w:val="009D7841"/>
    <w:rsid w:val="009D7E8D"/>
    <w:rsid w:val="009F0675"/>
    <w:rsid w:val="009F140A"/>
    <w:rsid w:val="009F5137"/>
    <w:rsid w:val="009F53AB"/>
    <w:rsid w:val="009F7AC5"/>
    <w:rsid w:val="00A013F5"/>
    <w:rsid w:val="00A0738B"/>
    <w:rsid w:val="00A11197"/>
    <w:rsid w:val="00A25CAB"/>
    <w:rsid w:val="00A26B24"/>
    <w:rsid w:val="00A53D67"/>
    <w:rsid w:val="00A6042B"/>
    <w:rsid w:val="00A609C3"/>
    <w:rsid w:val="00A70B12"/>
    <w:rsid w:val="00A70DC5"/>
    <w:rsid w:val="00A81A62"/>
    <w:rsid w:val="00A90110"/>
    <w:rsid w:val="00A91493"/>
    <w:rsid w:val="00A93089"/>
    <w:rsid w:val="00A95911"/>
    <w:rsid w:val="00AA4618"/>
    <w:rsid w:val="00AB1144"/>
    <w:rsid w:val="00AB1C84"/>
    <w:rsid w:val="00AB35A8"/>
    <w:rsid w:val="00AB595E"/>
    <w:rsid w:val="00AC6F55"/>
    <w:rsid w:val="00AD590E"/>
    <w:rsid w:val="00AD6660"/>
    <w:rsid w:val="00AE3850"/>
    <w:rsid w:val="00AE41DF"/>
    <w:rsid w:val="00AE7656"/>
    <w:rsid w:val="00AF1E22"/>
    <w:rsid w:val="00AF42B1"/>
    <w:rsid w:val="00AF5636"/>
    <w:rsid w:val="00AF5699"/>
    <w:rsid w:val="00B019B8"/>
    <w:rsid w:val="00B02A39"/>
    <w:rsid w:val="00B05072"/>
    <w:rsid w:val="00B06463"/>
    <w:rsid w:val="00B20900"/>
    <w:rsid w:val="00B25FC0"/>
    <w:rsid w:val="00B26710"/>
    <w:rsid w:val="00B3765E"/>
    <w:rsid w:val="00B45AEE"/>
    <w:rsid w:val="00B479A8"/>
    <w:rsid w:val="00B55228"/>
    <w:rsid w:val="00B57089"/>
    <w:rsid w:val="00B60A51"/>
    <w:rsid w:val="00B6325E"/>
    <w:rsid w:val="00B64315"/>
    <w:rsid w:val="00B6633C"/>
    <w:rsid w:val="00B66918"/>
    <w:rsid w:val="00B722E9"/>
    <w:rsid w:val="00B746D2"/>
    <w:rsid w:val="00B75459"/>
    <w:rsid w:val="00B80B57"/>
    <w:rsid w:val="00B80DC0"/>
    <w:rsid w:val="00B90D50"/>
    <w:rsid w:val="00BA71FA"/>
    <w:rsid w:val="00BB0200"/>
    <w:rsid w:val="00BB2303"/>
    <w:rsid w:val="00BC33FB"/>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771D1"/>
    <w:rsid w:val="00C81A7D"/>
    <w:rsid w:val="00C83E6B"/>
    <w:rsid w:val="00C854F3"/>
    <w:rsid w:val="00C858F9"/>
    <w:rsid w:val="00C87FD8"/>
    <w:rsid w:val="00C9234F"/>
    <w:rsid w:val="00C9733B"/>
    <w:rsid w:val="00CA3BFC"/>
    <w:rsid w:val="00CA716B"/>
    <w:rsid w:val="00CC06A2"/>
    <w:rsid w:val="00CC14E3"/>
    <w:rsid w:val="00CC50CE"/>
    <w:rsid w:val="00CD245F"/>
    <w:rsid w:val="00CD6957"/>
    <w:rsid w:val="00CE771A"/>
    <w:rsid w:val="00CF6975"/>
    <w:rsid w:val="00D078E5"/>
    <w:rsid w:val="00D10E8F"/>
    <w:rsid w:val="00D10FC1"/>
    <w:rsid w:val="00D112C0"/>
    <w:rsid w:val="00D1410A"/>
    <w:rsid w:val="00D21203"/>
    <w:rsid w:val="00D25AF9"/>
    <w:rsid w:val="00D32E9E"/>
    <w:rsid w:val="00D34458"/>
    <w:rsid w:val="00D363DA"/>
    <w:rsid w:val="00D40242"/>
    <w:rsid w:val="00D44660"/>
    <w:rsid w:val="00D64B0B"/>
    <w:rsid w:val="00D6523C"/>
    <w:rsid w:val="00D7325D"/>
    <w:rsid w:val="00D748F3"/>
    <w:rsid w:val="00D748F6"/>
    <w:rsid w:val="00D86093"/>
    <w:rsid w:val="00D90D70"/>
    <w:rsid w:val="00D93DAB"/>
    <w:rsid w:val="00DA4630"/>
    <w:rsid w:val="00DA46A0"/>
    <w:rsid w:val="00DA4B98"/>
    <w:rsid w:val="00DA71EB"/>
    <w:rsid w:val="00DB2D19"/>
    <w:rsid w:val="00DB3BA7"/>
    <w:rsid w:val="00DB7496"/>
    <w:rsid w:val="00DC5A4B"/>
    <w:rsid w:val="00DD5161"/>
    <w:rsid w:val="00DE0CBD"/>
    <w:rsid w:val="00DE4B67"/>
    <w:rsid w:val="00DE7DE5"/>
    <w:rsid w:val="00DF1ED5"/>
    <w:rsid w:val="00DF3B16"/>
    <w:rsid w:val="00E027A9"/>
    <w:rsid w:val="00E04CF2"/>
    <w:rsid w:val="00E129E3"/>
    <w:rsid w:val="00E1393A"/>
    <w:rsid w:val="00E14C82"/>
    <w:rsid w:val="00E14E20"/>
    <w:rsid w:val="00E25EAF"/>
    <w:rsid w:val="00E27039"/>
    <w:rsid w:val="00E432F7"/>
    <w:rsid w:val="00E43DC3"/>
    <w:rsid w:val="00E46F94"/>
    <w:rsid w:val="00E53885"/>
    <w:rsid w:val="00E53BF8"/>
    <w:rsid w:val="00E540EB"/>
    <w:rsid w:val="00E55A74"/>
    <w:rsid w:val="00E67161"/>
    <w:rsid w:val="00E75BDB"/>
    <w:rsid w:val="00E816F3"/>
    <w:rsid w:val="00E817D9"/>
    <w:rsid w:val="00E95118"/>
    <w:rsid w:val="00E97A49"/>
    <w:rsid w:val="00EA21F7"/>
    <w:rsid w:val="00EA5C59"/>
    <w:rsid w:val="00EB00F3"/>
    <w:rsid w:val="00EB0810"/>
    <w:rsid w:val="00EC1123"/>
    <w:rsid w:val="00EC577D"/>
    <w:rsid w:val="00ED48B8"/>
    <w:rsid w:val="00ED48DC"/>
    <w:rsid w:val="00ED73BC"/>
    <w:rsid w:val="00EE1FDF"/>
    <w:rsid w:val="00EE3558"/>
    <w:rsid w:val="00EF1880"/>
    <w:rsid w:val="00EF62DD"/>
    <w:rsid w:val="00F02EF1"/>
    <w:rsid w:val="00F20839"/>
    <w:rsid w:val="00F20E68"/>
    <w:rsid w:val="00F21A47"/>
    <w:rsid w:val="00F237A1"/>
    <w:rsid w:val="00F268F0"/>
    <w:rsid w:val="00F33F50"/>
    <w:rsid w:val="00F36E14"/>
    <w:rsid w:val="00F36EB3"/>
    <w:rsid w:val="00F404BE"/>
    <w:rsid w:val="00F438E7"/>
    <w:rsid w:val="00F55AB9"/>
    <w:rsid w:val="00F63DF9"/>
    <w:rsid w:val="00F648C5"/>
    <w:rsid w:val="00F70C40"/>
    <w:rsid w:val="00F71AC5"/>
    <w:rsid w:val="00F826FC"/>
    <w:rsid w:val="00F843A6"/>
    <w:rsid w:val="00F924B1"/>
    <w:rsid w:val="00F96BDE"/>
    <w:rsid w:val="00FB2157"/>
    <w:rsid w:val="00FD0E78"/>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63C379CB-C0A1-437F-BB0E-1C904C8C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link w:val="NagwekZnak1"/>
    <w:uiPriority w:val="99"/>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link w:val="TekstdymkaZnak1"/>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2"/>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nhideWhenUsed/>
    <w:rsid w:val="00AB35A8"/>
    <w:rPr>
      <w:b/>
      <w:bCs/>
    </w:rPr>
  </w:style>
  <w:style w:type="character" w:customStyle="1" w:styleId="TematkomentarzaZnak">
    <w:name w:val="Temat komentarza Znak"/>
    <w:basedOn w:val="TekstkomentarzaZnak"/>
    <w:link w:val="Tematkomentarza"/>
    <w:rsid w:val="00AB35A8"/>
    <w:rPr>
      <w:b/>
      <w:bCs/>
      <w:sz w:val="20"/>
      <w:szCs w:val="18"/>
    </w:rPr>
  </w:style>
  <w:style w:type="numbering" w:customStyle="1" w:styleId="WW8Num371">
    <w:name w:val="WW8Num371"/>
    <w:basedOn w:val="Bezlisty"/>
    <w:rsid w:val="00CC06A2"/>
    <w:pPr>
      <w:numPr>
        <w:numId w:val="84"/>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character" w:customStyle="1" w:styleId="StopkaZnak">
    <w:name w:val="Stopka Znak"/>
    <w:basedOn w:val="Domylnaczcionkaakapitu"/>
    <w:link w:val="Stopka"/>
    <w:rsid w:val="00142D85"/>
    <w:rPr>
      <w:rFonts w:ascii="Times New Roman" w:eastAsia="Times New Roman" w:hAnsi="Times New Roman" w:cs="Times New Roman"/>
      <w:sz w:val="21"/>
    </w:rPr>
  </w:style>
  <w:style w:type="character" w:customStyle="1" w:styleId="WW8Num1z0">
    <w:name w:val="WW8Num1z0"/>
    <w:rsid w:val="00D748F6"/>
    <w:rPr>
      <w:b/>
      <w:color w:val="auto"/>
    </w:rPr>
  </w:style>
  <w:style w:type="character" w:customStyle="1" w:styleId="WW8Num7z1">
    <w:name w:val="WW8Num7z1"/>
    <w:rsid w:val="00D748F6"/>
    <w:rPr>
      <w:rFonts w:ascii="OpenSymbol" w:hAnsi="OpenSymbol" w:cs="OpenSymbol"/>
    </w:rPr>
  </w:style>
  <w:style w:type="character" w:customStyle="1" w:styleId="Absatz-Standardschriftart">
    <w:name w:val="Absatz-Standardschriftart"/>
    <w:rsid w:val="00D748F6"/>
  </w:style>
  <w:style w:type="character" w:customStyle="1" w:styleId="WW-Absatz-Standardschriftart">
    <w:name w:val="WW-Absatz-Standardschriftart"/>
    <w:rsid w:val="00D748F6"/>
  </w:style>
  <w:style w:type="character" w:customStyle="1" w:styleId="WW-Absatz-Standardschriftart1">
    <w:name w:val="WW-Absatz-Standardschriftart1"/>
    <w:rsid w:val="00D748F6"/>
  </w:style>
  <w:style w:type="character" w:customStyle="1" w:styleId="WW-Absatz-Standardschriftart11">
    <w:name w:val="WW-Absatz-Standardschriftart11"/>
    <w:rsid w:val="00D748F6"/>
  </w:style>
  <w:style w:type="character" w:customStyle="1" w:styleId="WW8NumSt1z0">
    <w:name w:val="WW8NumSt1z0"/>
    <w:rsid w:val="00D748F6"/>
    <w:rPr>
      <w:rFonts w:ascii="Symbol" w:hAnsi="Symbol"/>
    </w:rPr>
  </w:style>
  <w:style w:type="character" w:customStyle="1" w:styleId="Domylnaczcionkaakapitu1">
    <w:name w:val="Domyślna czcionka akapitu1"/>
    <w:rsid w:val="00D748F6"/>
  </w:style>
  <w:style w:type="character" w:customStyle="1" w:styleId="NagwekZnak">
    <w:name w:val="Nagłówek Znak"/>
    <w:uiPriority w:val="99"/>
    <w:rsid w:val="00D748F6"/>
    <w:rPr>
      <w:sz w:val="24"/>
      <w:szCs w:val="24"/>
    </w:rPr>
  </w:style>
  <w:style w:type="character" w:customStyle="1" w:styleId="Odwoaniedokomentarza1">
    <w:name w:val="Odwołanie do komentarza1"/>
    <w:rsid w:val="00D748F6"/>
    <w:rPr>
      <w:sz w:val="16"/>
      <w:szCs w:val="16"/>
    </w:rPr>
  </w:style>
  <w:style w:type="character" w:customStyle="1" w:styleId="WW8Num22z0">
    <w:name w:val="WW8Num22z0"/>
    <w:rsid w:val="00D748F6"/>
    <w:rPr>
      <w:b/>
    </w:rPr>
  </w:style>
  <w:style w:type="character" w:customStyle="1" w:styleId="Znakinumeracji">
    <w:name w:val="Znaki numeracji"/>
    <w:rsid w:val="00D748F6"/>
  </w:style>
  <w:style w:type="character" w:customStyle="1" w:styleId="Symbolewypunktowania">
    <w:name w:val="Symbole wypunktowania"/>
    <w:rsid w:val="00D748F6"/>
    <w:rPr>
      <w:rFonts w:ascii="OpenSymbol" w:eastAsia="OpenSymbol" w:hAnsi="OpenSymbol" w:cs="OpenSymbol"/>
    </w:rPr>
  </w:style>
  <w:style w:type="paragraph" w:customStyle="1" w:styleId="Nagwek10">
    <w:name w:val="Nagłówek1"/>
    <w:basedOn w:val="Normalny"/>
    <w:next w:val="Tekstpodstawowy"/>
    <w:rsid w:val="00D748F6"/>
    <w:pPr>
      <w:keepNext/>
      <w:widowControl/>
      <w:autoSpaceDN/>
      <w:spacing w:before="240" w:after="120"/>
      <w:textAlignment w:val="auto"/>
    </w:pPr>
    <w:rPr>
      <w:rFonts w:ascii="Arial" w:hAnsi="Arial"/>
      <w:kern w:val="0"/>
      <w:sz w:val="28"/>
      <w:szCs w:val="28"/>
      <w:lang w:eastAsia="ar-SA" w:bidi="ar-SA"/>
    </w:rPr>
  </w:style>
  <w:style w:type="paragraph" w:styleId="Tekstpodstawowy">
    <w:name w:val="Body Text"/>
    <w:basedOn w:val="Normalny"/>
    <w:link w:val="TekstpodstawowyZnak"/>
    <w:rsid w:val="00D748F6"/>
    <w:pPr>
      <w:widowControl/>
      <w:autoSpaceDN/>
      <w:spacing w:after="120"/>
      <w:textAlignment w:val="auto"/>
    </w:pPr>
    <w:rPr>
      <w:rFonts w:ascii="Times New Roman" w:eastAsia="Times New Roman" w:hAnsi="Times New Roman" w:cs="Times New Roman"/>
      <w:kern w:val="0"/>
      <w:lang w:eastAsia="ar-SA" w:bidi="ar-SA"/>
    </w:rPr>
  </w:style>
  <w:style w:type="character" w:customStyle="1" w:styleId="TekstpodstawowyZnak">
    <w:name w:val="Tekst podstawowy Znak"/>
    <w:basedOn w:val="Domylnaczcionkaakapitu"/>
    <w:link w:val="Tekstpodstawowy"/>
    <w:rsid w:val="00D748F6"/>
    <w:rPr>
      <w:rFonts w:ascii="Times New Roman" w:eastAsia="Times New Roman" w:hAnsi="Times New Roman" w:cs="Times New Roman"/>
      <w:kern w:val="0"/>
      <w:lang w:eastAsia="ar-SA" w:bidi="ar-SA"/>
    </w:rPr>
  </w:style>
  <w:style w:type="paragraph" w:customStyle="1" w:styleId="Podpis1">
    <w:name w:val="Podpis1"/>
    <w:basedOn w:val="Normalny"/>
    <w:rsid w:val="00D748F6"/>
    <w:pPr>
      <w:widowControl/>
      <w:suppressLineNumbers/>
      <w:autoSpaceDN/>
      <w:spacing w:before="120" w:after="120"/>
      <w:textAlignment w:val="auto"/>
    </w:pPr>
    <w:rPr>
      <w:rFonts w:ascii="Times New Roman" w:eastAsia="Times New Roman" w:hAnsi="Times New Roman"/>
      <w:i/>
      <w:iCs/>
      <w:kern w:val="0"/>
      <w:lang w:eastAsia="ar-SA" w:bidi="ar-SA"/>
    </w:rPr>
  </w:style>
  <w:style w:type="paragraph" w:customStyle="1" w:styleId="Indeks">
    <w:name w:val="Indeks"/>
    <w:basedOn w:val="Normalny"/>
    <w:rsid w:val="00D748F6"/>
    <w:pPr>
      <w:widowControl/>
      <w:suppressLineNumbers/>
      <w:autoSpaceDN/>
      <w:textAlignment w:val="auto"/>
    </w:pPr>
    <w:rPr>
      <w:rFonts w:ascii="Times New Roman" w:eastAsia="Times New Roman" w:hAnsi="Times New Roman"/>
      <w:kern w:val="0"/>
      <w:lang w:eastAsia="ar-SA" w:bidi="ar-SA"/>
    </w:rPr>
  </w:style>
  <w:style w:type="character" w:customStyle="1" w:styleId="TekstdymkaZnak1">
    <w:name w:val="Tekst dymka Znak1"/>
    <w:basedOn w:val="Domylnaczcionkaakapitu"/>
    <w:link w:val="Tekstdymka"/>
    <w:rsid w:val="00D748F6"/>
    <w:rPr>
      <w:rFonts w:ascii="Segoe UI" w:hAnsi="Segoe UI"/>
      <w:sz w:val="18"/>
      <w:szCs w:val="16"/>
    </w:rPr>
  </w:style>
  <w:style w:type="character" w:customStyle="1" w:styleId="NagwekZnak1">
    <w:name w:val="Nagłówek Znak1"/>
    <w:basedOn w:val="Domylnaczcionkaakapitu"/>
    <w:link w:val="Nagwek"/>
    <w:uiPriority w:val="99"/>
    <w:rsid w:val="00D748F6"/>
    <w:rPr>
      <w:rFonts w:ascii="Times New Roman" w:eastAsia="Times New Roman" w:hAnsi="Times New Roman" w:cs="Times New Roman"/>
      <w:sz w:val="21"/>
    </w:rPr>
  </w:style>
  <w:style w:type="character" w:customStyle="1" w:styleId="StopkaZnak1">
    <w:name w:val="Stopka Znak1"/>
    <w:basedOn w:val="Domylnaczcionkaakapitu"/>
    <w:rsid w:val="00D748F6"/>
    <w:rPr>
      <w:sz w:val="24"/>
      <w:szCs w:val="24"/>
      <w:lang w:eastAsia="ar-SA"/>
    </w:rPr>
  </w:style>
  <w:style w:type="paragraph" w:customStyle="1" w:styleId="Tekstkomentarza1">
    <w:name w:val="Tekst komentarza1"/>
    <w:basedOn w:val="Normalny"/>
    <w:rsid w:val="00D748F6"/>
    <w:pPr>
      <w:widowControl/>
      <w:autoSpaceDN/>
      <w:textAlignment w:val="auto"/>
    </w:pPr>
    <w:rPr>
      <w:rFonts w:ascii="Times New Roman" w:eastAsia="Times New Roman" w:hAnsi="Times New Roman" w:cs="Times New Roman"/>
      <w:kern w:val="0"/>
      <w:sz w:val="20"/>
      <w:szCs w:val="20"/>
      <w:lang w:eastAsia="ar-SA" w:bidi="ar-SA"/>
    </w:rPr>
  </w:style>
  <w:style w:type="character" w:customStyle="1" w:styleId="TekstkomentarzaZnak1">
    <w:name w:val="Tekst komentarza Znak1"/>
    <w:basedOn w:val="Domylnaczcionkaakapitu"/>
    <w:uiPriority w:val="99"/>
    <w:semiHidden/>
    <w:rsid w:val="00D748F6"/>
    <w:rPr>
      <w:lang w:eastAsia="ar-SA"/>
    </w:rPr>
  </w:style>
  <w:style w:type="character" w:customStyle="1" w:styleId="TematkomentarzaZnak1">
    <w:name w:val="Temat komentarza Znak1"/>
    <w:basedOn w:val="TekstkomentarzaZnak1"/>
    <w:rsid w:val="00D748F6"/>
    <w:rPr>
      <w:b/>
      <w:bCs/>
      <w:lang w:eastAsia="ar-SA"/>
    </w:rPr>
  </w:style>
  <w:style w:type="paragraph" w:customStyle="1" w:styleId="CM1">
    <w:name w:val="CM1"/>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27">
    <w:name w:val="CM27"/>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paragraph" w:customStyle="1" w:styleId="CM13">
    <w:name w:val="CM13"/>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5">
    <w:name w:val="CM5"/>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6">
    <w:name w:val="CM6"/>
    <w:basedOn w:val="Default"/>
    <w:next w:val="Default"/>
    <w:uiPriority w:val="99"/>
    <w:rsid w:val="00D748F6"/>
    <w:pPr>
      <w:suppressAutoHyphens w:val="0"/>
      <w:adjustRightInd w:val="0"/>
      <w:spacing w:line="283" w:lineRule="atLeast"/>
      <w:textAlignment w:val="auto"/>
    </w:pPr>
    <w:rPr>
      <w:rFonts w:ascii="Times New Roman" w:eastAsia="Times New Roman" w:hAnsi="Times New Roman" w:cs="Times New Roman"/>
      <w:color w:val="auto"/>
      <w:kern w:val="0"/>
      <w:lang w:eastAsia="pl-PL"/>
    </w:rPr>
  </w:style>
  <w:style w:type="paragraph" w:customStyle="1" w:styleId="CM4">
    <w:name w:val="CM4"/>
    <w:basedOn w:val="Default"/>
    <w:next w:val="Default"/>
    <w:uiPriority w:val="99"/>
    <w:rsid w:val="00D748F6"/>
    <w:pPr>
      <w:suppressAutoHyphens w:val="0"/>
      <w:adjustRightInd w:val="0"/>
      <w:spacing w:line="278" w:lineRule="atLeast"/>
      <w:textAlignment w:val="auto"/>
    </w:pPr>
    <w:rPr>
      <w:rFonts w:ascii="Times New Roman" w:eastAsia="Times New Roman" w:hAnsi="Times New Roman" w:cs="Times New Roman"/>
      <w:color w:val="auto"/>
      <w:kern w:val="0"/>
      <w:lang w:eastAsia="pl-PL"/>
    </w:rPr>
  </w:style>
  <w:style w:type="paragraph" w:customStyle="1" w:styleId="CM26">
    <w:name w:val="CM26"/>
    <w:basedOn w:val="Default"/>
    <w:next w:val="Default"/>
    <w:uiPriority w:val="99"/>
    <w:rsid w:val="00D748F6"/>
    <w:pPr>
      <w:suppressAutoHyphens w:val="0"/>
      <w:adjustRightInd w:val="0"/>
      <w:textAlignment w:val="auto"/>
    </w:pPr>
    <w:rPr>
      <w:rFonts w:ascii="Times New Roman" w:eastAsia="Times New Roman" w:hAnsi="Times New Roman" w:cs="Times New Roman"/>
      <w:color w:val="auto"/>
      <w:kern w:val="0"/>
      <w:lang w:eastAsia="pl-PL"/>
    </w:rPr>
  </w:style>
  <w:style w:type="character" w:styleId="Hipercze">
    <w:name w:val="Hyperlink"/>
    <w:rsid w:val="00D748F6"/>
    <w:rPr>
      <w:color w:val="0000FF"/>
      <w:u w:val="single"/>
    </w:rPr>
  </w:style>
  <w:style w:type="character" w:customStyle="1" w:styleId="citation-line">
    <w:name w:val="citation-line"/>
    <w:basedOn w:val="Domylnaczcionkaakapitu"/>
    <w:rsid w:val="00D748F6"/>
  </w:style>
  <w:style w:type="character" w:customStyle="1" w:styleId="highlight">
    <w:name w:val="highlight"/>
    <w:basedOn w:val="Domylnaczcionkaakapitu"/>
    <w:rsid w:val="00D748F6"/>
  </w:style>
  <w:style w:type="character" w:customStyle="1" w:styleId="WW8Num42z4">
    <w:name w:val="WW8Num42z4"/>
    <w:rsid w:val="00EC577D"/>
    <w:rPr>
      <w:rFonts w:hint="default"/>
      <w:b w:val="0"/>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wietne@poswiet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66</TotalTime>
  <Pages>7</Pages>
  <Words>3549</Words>
  <Characters>21295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Marta Kośka</cp:lastModifiedBy>
  <cp:revision>6</cp:revision>
  <cp:lastPrinted>2021-06-10T09:13:00Z</cp:lastPrinted>
  <dcterms:created xsi:type="dcterms:W3CDTF">2021-11-16T14:34:00Z</dcterms:created>
  <dcterms:modified xsi:type="dcterms:W3CDTF">2022-04-06T10:13:00Z</dcterms:modified>
</cp:coreProperties>
</file>