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C8B702" w14:textId="463D5771" w:rsidR="002D5338" w:rsidRPr="00CE6949" w:rsidRDefault="00C724DD" w:rsidP="00B626A8">
      <w:pPr>
        <w:jc w:val="center"/>
        <w:rPr>
          <w:rFonts w:asciiTheme="majorHAnsi" w:hAnsiTheme="majorHAnsi" w:cstheme="majorHAnsi"/>
          <w:b/>
          <w:bCs/>
          <w:sz w:val="24"/>
          <w:szCs w:val="24"/>
        </w:rPr>
      </w:pPr>
      <w:r w:rsidRPr="00CE6949">
        <w:rPr>
          <w:rFonts w:asciiTheme="majorHAnsi" w:hAnsiTheme="majorHAnsi" w:cstheme="majorHAnsi"/>
          <w:b/>
          <w:bCs/>
          <w:sz w:val="24"/>
          <w:szCs w:val="24"/>
        </w:rPr>
        <w:t xml:space="preserve">Załącznik nr </w:t>
      </w:r>
      <w:r w:rsidR="00ED429A" w:rsidRPr="00CE6949">
        <w:rPr>
          <w:rFonts w:asciiTheme="majorHAnsi" w:hAnsiTheme="majorHAnsi" w:cstheme="majorHAnsi"/>
          <w:b/>
          <w:bCs/>
          <w:sz w:val="24"/>
          <w:szCs w:val="24"/>
        </w:rPr>
        <w:t>6</w:t>
      </w:r>
      <w:r w:rsidR="00B4721F" w:rsidRPr="00CE6949">
        <w:rPr>
          <w:rFonts w:asciiTheme="majorHAnsi" w:hAnsiTheme="majorHAnsi" w:cstheme="majorHAnsi"/>
          <w:b/>
        </w:rPr>
        <w:t xml:space="preserve"> do Zapytania ofertowego</w:t>
      </w:r>
    </w:p>
    <w:p w14:paraId="2984829C" w14:textId="48CC0A7D" w:rsidR="00C724DD" w:rsidRPr="00CE6949" w:rsidRDefault="00C724DD" w:rsidP="00CA47A9">
      <w:pPr>
        <w:jc w:val="center"/>
        <w:rPr>
          <w:rFonts w:asciiTheme="majorHAnsi" w:hAnsiTheme="majorHAnsi" w:cstheme="majorHAnsi"/>
          <w:bCs/>
          <w:sz w:val="24"/>
          <w:szCs w:val="24"/>
        </w:rPr>
      </w:pPr>
      <w:r w:rsidRPr="00CE6949">
        <w:rPr>
          <w:rFonts w:asciiTheme="majorHAnsi" w:hAnsiTheme="majorHAnsi" w:cstheme="majorHAnsi"/>
          <w:bCs/>
          <w:sz w:val="24"/>
          <w:szCs w:val="24"/>
        </w:rPr>
        <w:t>UMOWA NR………………………..</w:t>
      </w:r>
    </w:p>
    <w:p w14:paraId="1CAE5244" w14:textId="77777777" w:rsidR="00301DB3" w:rsidRPr="00CE6949" w:rsidRDefault="00301DB3" w:rsidP="00301DB3">
      <w:pPr>
        <w:spacing w:before="240" w:after="0"/>
        <w:jc w:val="center"/>
        <w:rPr>
          <w:rFonts w:asciiTheme="majorHAnsi" w:hAnsiTheme="majorHAnsi" w:cstheme="majorHAnsi"/>
          <w:sz w:val="24"/>
          <w:szCs w:val="24"/>
        </w:rPr>
      </w:pPr>
    </w:p>
    <w:p w14:paraId="6696C9E6" w14:textId="257943EB" w:rsidR="00301DB3" w:rsidRPr="00CE6949" w:rsidRDefault="00301DB3" w:rsidP="00B479AB">
      <w:pPr>
        <w:spacing w:after="0"/>
        <w:jc w:val="both"/>
        <w:rPr>
          <w:rFonts w:asciiTheme="majorHAnsi" w:eastAsia="Times New Roman" w:hAnsiTheme="majorHAnsi" w:cstheme="majorHAnsi"/>
          <w:lang w:eastAsia="pl-PL"/>
        </w:rPr>
      </w:pPr>
      <w:r w:rsidRPr="00CE6949">
        <w:rPr>
          <w:rFonts w:asciiTheme="majorHAnsi" w:eastAsia="Times New Roman" w:hAnsiTheme="majorHAnsi" w:cstheme="majorHAnsi"/>
          <w:lang w:eastAsia="pl-PL"/>
        </w:rPr>
        <w:t xml:space="preserve">Zawarta w dniu……………….w </w:t>
      </w:r>
      <w:r w:rsidR="00CE6949">
        <w:rPr>
          <w:rFonts w:asciiTheme="majorHAnsi" w:eastAsia="Times New Roman" w:hAnsiTheme="majorHAnsi" w:cstheme="majorHAnsi"/>
          <w:lang w:eastAsia="pl-PL"/>
        </w:rPr>
        <w:t>Poświętnem</w:t>
      </w:r>
      <w:r w:rsidRPr="00CE6949">
        <w:rPr>
          <w:rFonts w:asciiTheme="majorHAnsi" w:eastAsia="Times New Roman" w:hAnsiTheme="majorHAnsi" w:cstheme="majorHAnsi"/>
          <w:lang w:eastAsia="pl-PL"/>
        </w:rPr>
        <w:t xml:space="preserve"> pomiędzy: </w:t>
      </w:r>
    </w:p>
    <w:p w14:paraId="6A21A5CC" w14:textId="77777777" w:rsidR="00CE6949" w:rsidRPr="00CE6949" w:rsidRDefault="00CE6949" w:rsidP="00CE6949">
      <w:pPr>
        <w:spacing w:after="0"/>
        <w:jc w:val="both"/>
        <w:rPr>
          <w:rFonts w:asciiTheme="majorHAnsi" w:eastAsia="Times New Roman" w:hAnsiTheme="majorHAnsi" w:cstheme="majorHAnsi"/>
          <w:lang w:eastAsia="pl-PL"/>
        </w:rPr>
      </w:pPr>
      <w:r w:rsidRPr="00CE6949">
        <w:rPr>
          <w:rFonts w:asciiTheme="majorHAnsi" w:eastAsia="Times New Roman" w:hAnsiTheme="majorHAnsi" w:cstheme="majorHAnsi"/>
          <w:lang w:eastAsia="pl-PL"/>
        </w:rPr>
        <w:t>Kongregacja Oratorium św. Filipa Neri w Studziannie</w:t>
      </w:r>
    </w:p>
    <w:p w14:paraId="77951B7F" w14:textId="77777777" w:rsidR="00CE6949" w:rsidRDefault="00CE6949" w:rsidP="00CE6949">
      <w:pPr>
        <w:spacing w:after="0"/>
        <w:jc w:val="both"/>
        <w:rPr>
          <w:rFonts w:asciiTheme="majorHAnsi" w:eastAsia="Times New Roman" w:hAnsiTheme="majorHAnsi" w:cstheme="majorHAnsi"/>
          <w:lang w:eastAsia="pl-PL"/>
        </w:rPr>
      </w:pPr>
      <w:r w:rsidRPr="00CE6949">
        <w:rPr>
          <w:rFonts w:asciiTheme="majorHAnsi" w:eastAsia="Times New Roman" w:hAnsiTheme="majorHAnsi" w:cstheme="majorHAnsi"/>
          <w:lang w:eastAsia="pl-PL"/>
        </w:rPr>
        <w:t xml:space="preserve">Ul. Główna 7, 26-315 Poświętne </w:t>
      </w:r>
    </w:p>
    <w:p w14:paraId="191AB195" w14:textId="3F26FB7C" w:rsidR="00B4721F" w:rsidRPr="00CE6949" w:rsidRDefault="00B4721F" w:rsidP="00CE6949">
      <w:pPr>
        <w:spacing w:after="0"/>
        <w:jc w:val="both"/>
        <w:rPr>
          <w:rFonts w:asciiTheme="majorHAnsi" w:eastAsia="Times New Roman" w:hAnsiTheme="majorHAnsi" w:cstheme="majorHAnsi"/>
          <w:lang w:eastAsia="pl-PL"/>
        </w:rPr>
      </w:pPr>
      <w:r w:rsidRPr="00CE6949">
        <w:rPr>
          <w:rFonts w:asciiTheme="majorHAnsi" w:eastAsia="Times New Roman" w:hAnsiTheme="majorHAnsi" w:cstheme="majorHAnsi"/>
          <w:lang w:eastAsia="pl-PL"/>
        </w:rPr>
        <w:t xml:space="preserve">NIP: </w:t>
      </w:r>
      <w:r w:rsidR="00CE6949">
        <w:rPr>
          <w:rFonts w:asciiTheme="majorHAnsi" w:eastAsia="Times New Roman" w:hAnsiTheme="majorHAnsi" w:cstheme="majorHAnsi"/>
          <w:lang w:eastAsia="pl-PL"/>
        </w:rPr>
        <w:t>7681220107</w:t>
      </w:r>
      <w:r w:rsidRPr="00CE6949">
        <w:rPr>
          <w:rFonts w:asciiTheme="majorHAnsi" w:eastAsia="Times New Roman" w:hAnsiTheme="majorHAnsi" w:cstheme="majorHAnsi"/>
          <w:lang w:eastAsia="pl-PL"/>
        </w:rPr>
        <w:t xml:space="preserve">, REGON: </w:t>
      </w:r>
      <w:r w:rsidR="00CE6949">
        <w:rPr>
          <w:rFonts w:asciiTheme="majorHAnsi" w:eastAsia="Times New Roman" w:hAnsiTheme="majorHAnsi" w:cstheme="majorHAnsi"/>
          <w:lang w:eastAsia="pl-PL"/>
        </w:rPr>
        <w:t>040019630</w:t>
      </w:r>
    </w:p>
    <w:p w14:paraId="301B65B1" w14:textId="77777777" w:rsidR="00B4721F" w:rsidRPr="00CE6949" w:rsidRDefault="00B4721F" w:rsidP="00B4721F">
      <w:pPr>
        <w:spacing w:after="0"/>
        <w:jc w:val="both"/>
        <w:rPr>
          <w:rFonts w:asciiTheme="majorHAnsi" w:eastAsia="Times New Roman" w:hAnsiTheme="majorHAnsi" w:cstheme="majorHAnsi"/>
          <w:lang w:eastAsia="pl-PL"/>
        </w:rPr>
      </w:pPr>
      <w:r w:rsidRPr="00CE6949">
        <w:rPr>
          <w:rFonts w:asciiTheme="majorHAnsi" w:eastAsia="Times New Roman" w:hAnsiTheme="majorHAnsi" w:cstheme="majorHAnsi"/>
          <w:lang w:eastAsia="pl-PL"/>
        </w:rPr>
        <w:t>reprezentowaną przez:</w:t>
      </w:r>
    </w:p>
    <w:p w14:paraId="790F3C4D" w14:textId="77777777" w:rsidR="00247F78" w:rsidRPr="00247F78" w:rsidRDefault="00247F78" w:rsidP="00247F78">
      <w:pPr>
        <w:spacing w:after="0"/>
        <w:jc w:val="both"/>
        <w:rPr>
          <w:rFonts w:asciiTheme="majorHAnsi" w:eastAsia="Times New Roman" w:hAnsiTheme="majorHAnsi" w:cstheme="majorHAnsi"/>
          <w:lang w:eastAsia="pl-PL"/>
        </w:rPr>
      </w:pPr>
      <w:r w:rsidRPr="00247F78">
        <w:rPr>
          <w:rFonts w:asciiTheme="majorHAnsi" w:eastAsia="Times New Roman" w:hAnsiTheme="majorHAnsi" w:cstheme="majorHAnsi"/>
          <w:lang w:eastAsia="pl-PL"/>
        </w:rPr>
        <w:t>Superiora Księdza Jerzego Cedrowski,</w:t>
      </w:r>
    </w:p>
    <w:p w14:paraId="03A1E198" w14:textId="58894C82" w:rsidR="00017EF1" w:rsidRPr="00CE6949" w:rsidRDefault="00247F78" w:rsidP="00247F78">
      <w:pPr>
        <w:spacing w:after="0"/>
        <w:jc w:val="both"/>
        <w:rPr>
          <w:rFonts w:asciiTheme="majorHAnsi" w:eastAsia="Times New Roman" w:hAnsiTheme="majorHAnsi" w:cstheme="majorHAnsi"/>
          <w:lang w:eastAsia="pl-PL"/>
        </w:rPr>
      </w:pPr>
      <w:r w:rsidRPr="00247F78">
        <w:rPr>
          <w:rFonts w:asciiTheme="majorHAnsi" w:eastAsia="Times New Roman" w:hAnsiTheme="majorHAnsi" w:cstheme="majorHAnsi"/>
          <w:lang w:eastAsia="pl-PL"/>
        </w:rPr>
        <w:t>zwaną dalej „Zamawiającym”</w:t>
      </w:r>
    </w:p>
    <w:p w14:paraId="27F323E3" w14:textId="6FF7771F" w:rsidR="00301DB3" w:rsidRPr="00CE6949" w:rsidRDefault="00301DB3" w:rsidP="00B4721F">
      <w:pPr>
        <w:spacing w:after="0"/>
        <w:jc w:val="both"/>
        <w:rPr>
          <w:rFonts w:asciiTheme="majorHAnsi" w:hAnsiTheme="majorHAnsi" w:cstheme="majorHAnsi"/>
        </w:rPr>
      </w:pPr>
      <w:r w:rsidRPr="00CE6949">
        <w:rPr>
          <w:rFonts w:asciiTheme="majorHAnsi" w:hAnsiTheme="majorHAnsi" w:cstheme="majorHAnsi"/>
        </w:rPr>
        <w:t>a</w:t>
      </w:r>
    </w:p>
    <w:p w14:paraId="35B496BA" w14:textId="77777777" w:rsidR="00301DB3" w:rsidRPr="00CE6949" w:rsidRDefault="00301DB3" w:rsidP="00B479AB">
      <w:pPr>
        <w:suppressAutoHyphens/>
        <w:autoSpaceDE w:val="0"/>
        <w:spacing w:after="0"/>
        <w:jc w:val="both"/>
        <w:rPr>
          <w:rFonts w:asciiTheme="majorHAnsi" w:hAnsiTheme="majorHAnsi" w:cstheme="majorHAnsi"/>
          <w:lang w:eastAsia="zh-CN"/>
        </w:rPr>
      </w:pPr>
      <w:r w:rsidRPr="00CE6949">
        <w:rPr>
          <w:rFonts w:asciiTheme="majorHAnsi" w:hAnsiTheme="majorHAnsi" w:cstheme="majorHAnsi"/>
          <w:lang w:eastAsia="zh-CN"/>
        </w:rPr>
        <w:t>………………………………………………………………………………….REGON……………, NIP…………..,</w:t>
      </w:r>
    </w:p>
    <w:p w14:paraId="6C07408C" w14:textId="77777777" w:rsidR="00301DB3" w:rsidRPr="00CE6949" w:rsidRDefault="00301DB3" w:rsidP="00B479AB">
      <w:pPr>
        <w:spacing w:after="33"/>
        <w:ind w:left="46" w:right="5"/>
        <w:jc w:val="both"/>
        <w:rPr>
          <w:rFonts w:asciiTheme="majorHAnsi" w:hAnsiTheme="majorHAnsi" w:cstheme="majorHAnsi"/>
        </w:rPr>
      </w:pPr>
      <w:r w:rsidRPr="00CE6949">
        <w:rPr>
          <w:rFonts w:asciiTheme="majorHAnsi" w:hAnsiTheme="majorHAnsi" w:cstheme="majorHAnsi"/>
        </w:rPr>
        <w:t>reprezentowanym/ą przez:</w:t>
      </w:r>
    </w:p>
    <w:p w14:paraId="6D443909" w14:textId="77777777" w:rsidR="00301DB3" w:rsidRPr="00CE6949" w:rsidRDefault="00301DB3" w:rsidP="00B479AB">
      <w:pPr>
        <w:spacing w:after="205"/>
        <w:ind w:right="7547"/>
        <w:jc w:val="both"/>
        <w:rPr>
          <w:rFonts w:asciiTheme="majorHAnsi" w:hAnsiTheme="majorHAnsi" w:cstheme="majorHAnsi"/>
        </w:rPr>
      </w:pPr>
      <w:r w:rsidRPr="00CE6949">
        <w:rPr>
          <w:rFonts w:asciiTheme="majorHAnsi" w:hAnsiTheme="majorHAnsi" w:cstheme="majorHAnsi"/>
        </w:rPr>
        <w:t>…………………………………………</w:t>
      </w:r>
      <w:r w:rsidRPr="00CE6949">
        <w:rPr>
          <w:rFonts w:asciiTheme="majorHAnsi" w:hAnsiTheme="majorHAnsi" w:cstheme="majorHAnsi"/>
          <w:noProof/>
        </w:rPr>
        <w:drawing>
          <wp:inline distT="0" distB="0" distL="0" distR="0" wp14:anchorId="3F849177" wp14:editId="5BCD4D62">
            <wp:extent cx="3232" cy="6464"/>
            <wp:effectExtent l="0" t="0" r="0" b="0"/>
            <wp:docPr id="2753" name="Picture 2753"/>
            <wp:cNvGraphicFramePr/>
            <a:graphic xmlns:a="http://schemas.openxmlformats.org/drawingml/2006/main">
              <a:graphicData uri="http://schemas.openxmlformats.org/drawingml/2006/picture">
                <pic:pic xmlns:pic="http://schemas.openxmlformats.org/drawingml/2006/picture">
                  <pic:nvPicPr>
                    <pic:cNvPr id="2753" name="Picture 2753"/>
                    <pic:cNvPicPr/>
                  </pic:nvPicPr>
                  <pic:blipFill>
                    <a:blip r:embed="rId8"/>
                    <a:stretch>
                      <a:fillRect/>
                    </a:stretch>
                  </pic:blipFill>
                  <pic:spPr>
                    <a:xfrm>
                      <a:off x="0" y="0"/>
                      <a:ext cx="3232" cy="6464"/>
                    </a:xfrm>
                    <a:prstGeom prst="rect">
                      <a:avLst/>
                    </a:prstGeom>
                  </pic:spPr>
                </pic:pic>
              </a:graphicData>
            </a:graphic>
          </wp:inline>
        </w:drawing>
      </w:r>
      <w:r w:rsidRPr="00CE6949">
        <w:rPr>
          <w:rFonts w:asciiTheme="majorHAnsi" w:hAnsiTheme="majorHAnsi" w:cstheme="majorHAnsi"/>
        </w:rPr>
        <w:t>zwanym/ą dalej Wykonawcą,</w:t>
      </w:r>
    </w:p>
    <w:p w14:paraId="6D4D09F9" w14:textId="5595EC50" w:rsidR="00301DB3" w:rsidRPr="00CE6949" w:rsidRDefault="00301DB3" w:rsidP="00B479AB">
      <w:pPr>
        <w:autoSpaceDE w:val="0"/>
        <w:spacing w:after="0"/>
        <w:jc w:val="both"/>
        <w:rPr>
          <w:rFonts w:asciiTheme="majorHAnsi" w:hAnsiTheme="majorHAnsi" w:cstheme="majorHAnsi"/>
        </w:rPr>
      </w:pPr>
      <w:r w:rsidRPr="00CE6949">
        <w:rPr>
          <w:rFonts w:asciiTheme="majorHAnsi" w:hAnsiTheme="majorHAnsi" w:cstheme="majorHAnsi"/>
        </w:rPr>
        <w:t>Zgodnie z wynikiem postępowania o udzielenie zamówienia publicznego przeprowadzonego w</w:t>
      </w:r>
      <w:r w:rsidR="00D11058">
        <w:rPr>
          <w:rFonts w:asciiTheme="majorHAnsi" w:hAnsiTheme="majorHAnsi" w:cstheme="majorHAnsi"/>
        </w:rPr>
        <w:t> </w:t>
      </w:r>
      <w:r w:rsidRPr="00CE6949">
        <w:rPr>
          <w:rFonts w:asciiTheme="majorHAnsi" w:hAnsiTheme="majorHAnsi" w:cstheme="majorHAnsi"/>
        </w:rPr>
        <w:t>trybie zapytania ofertowego z wyłączeniem stosowania przepisów ustawy z dnia 11 września 2019 r. – Prawo zamówień publicznych wybrany został Wykonawca i została z nim podpisana umowa o następującej treści.</w:t>
      </w:r>
    </w:p>
    <w:p w14:paraId="2AFFAE91" w14:textId="77777777" w:rsidR="00F15048" w:rsidRPr="00CE6949" w:rsidRDefault="00F15048" w:rsidP="00642456">
      <w:pPr>
        <w:spacing w:after="0"/>
        <w:jc w:val="center"/>
        <w:rPr>
          <w:rFonts w:asciiTheme="majorHAnsi" w:eastAsia="Calibri" w:hAnsiTheme="majorHAnsi" w:cstheme="majorHAnsi"/>
          <w:b/>
          <w:color w:val="000000"/>
        </w:rPr>
      </w:pPr>
      <w:r w:rsidRPr="00CE6949">
        <w:rPr>
          <w:rFonts w:asciiTheme="majorHAnsi" w:eastAsia="Calibri" w:hAnsiTheme="majorHAnsi" w:cstheme="majorHAnsi"/>
          <w:b/>
          <w:color w:val="000000"/>
        </w:rPr>
        <w:t>§ 1</w:t>
      </w:r>
    </w:p>
    <w:p w14:paraId="2DD8B922" w14:textId="77777777" w:rsidR="00F15048" w:rsidRPr="00CE6949" w:rsidRDefault="00F15048" w:rsidP="00642456">
      <w:pPr>
        <w:spacing w:after="0"/>
        <w:jc w:val="center"/>
        <w:rPr>
          <w:rFonts w:asciiTheme="majorHAnsi" w:eastAsia="Calibri" w:hAnsiTheme="majorHAnsi" w:cstheme="majorHAnsi"/>
          <w:b/>
          <w:color w:val="000000"/>
        </w:rPr>
      </w:pPr>
      <w:r w:rsidRPr="00CE6949">
        <w:rPr>
          <w:rFonts w:asciiTheme="majorHAnsi" w:eastAsia="Calibri" w:hAnsiTheme="majorHAnsi" w:cstheme="majorHAnsi"/>
          <w:b/>
          <w:color w:val="000000"/>
        </w:rPr>
        <w:t>Przedmiot umowy</w:t>
      </w:r>
    </w:p>
    <w:p w14:paraId="157B21AD" w14:textId="6EC1F419" w:rsidR="00CE6949" w:rsidRDefault="004271C8" w:rsidP="000B7A37">
      <w:pPr>
        <w:pStyle w:val="Akapitzlist"/>
        <w:widowControl w:val="0"/>
        <w:numPr>
          <w:ilvl w:val="0"/>
          <w:numId w:val="24"/>
        </w:numPr>
        <w:shd w:val="clear" w:color="auto" w:fill="FFFFFF"/>
        <w:ind w:left="142"/>
        <w:jc w:val="both"/>
        <w:rPr>
          <w:rFonts w:asciiTheme="majorHAnsi" w:hAnsiTheme="majorHAnsi" w:cstheme="majorHAnsi"/>
        </w:rPr>
      </w:pPr>
      <w:r w:rsidRPr="00CE6949">
        <w:rPr>
          <w:rFonts w:asciiTheme="majorHAnsi" w:hAnsiTheme="majorHAnsi" w:cstheme="majorHAnsi"/>
        </w:rPr>
        <w:t>Zamawiający zleca, a Wykonawca przyjmuje do wykonania zamówienie publiczne polegające na</w:t>
      </w:r>
      <w:r w:rsidR="00CE6949" w:rsidRPr="00CE6949">
        <w:t xml:space="preserve"> </w:t>
      </w:r>
      <w:r w:rsidR="007B2F5E">
        <w:t>„</w:t>
      </w:r>
      <w:r w:rsidR="007B2F5E">
        <w:rPr>
          <w:rFonts w:ascii="Arial" w:hAnsi="Arial" w:cs="Arial"/>
          <w:szCs w:val="24"/>
        </w:rPr>
        <w:t>R</w:t>
      </w:r>
      <w:r w:rsidR="007B2F5E" w:rsidRPr="00E17499">
        <w:rPr>
          <w:rFonts w:ascii="Arial" w:hAnsi="Arial" w:cs="Arial"/>
          <w:szCs w:val="24"/>
        </w:rPr>
        <w:t>emon</w:t>
      </w:r>
      <w:r w:rsidR="007B2F5E">
        <w:rPr>
          <w:rFonts w:ascii="Arial" w:hAnsi="Arial" w:cs="Arial"/>
          <w:szCs w:val="24"/>
        </w:rPr>
        <w:t>cie</w:t>
      </w:r>
      <w:r w:rsidR="007B2F5E" w:rsidRPr="00E17499">
        <w:rPr>
          <w:rFonts w:ascii="Arial" w:hAnsi="Arial" w:cs="Arial"/>
          <w:szCs w:val="24"/>
        </w:rPr>
        <w:t xml:space="preserve"> zabytkowego kościoła cmentarnego p.w. św. Józefa w Poświętnem</w:t>
      </w:r>
      <w:r w:rsidR="00CE6949" w:rsidRPr="00CE6949">
        <w:rPr>
          <w:rFonts w:asciiTheme="majorHAnsi" w:hAnsiTheme="majorHAnsi" w:cstheme="majorHAnsi"/>
        </w:rPr>
        <w:t>”</w:t>
      </w:r>
      <w:r w:rsidR="00CE6949">
        <w:rPr>
          <w:rFonts w:asciiTheme="majorHAnsi" w:hAnsiTheme="majorHAnsi" w:cstheme="majorHAnsi"/>
        </w:rPr>
        <w:t>.</w:t>
      </w:r>
    </w:p>
    <w:p w14:paraId="0CFC04C6" w14:textId="2D9D7DD3" w:rsidR="004271C8" w:rsidRPr="00CE6949" w:rsidRDefault="00CE6949" w:rsidP="00CE6949">
      <w:pPr>
        <w:pStyle w:val="Akapitzlist"/>
        <w:widowControl w:val="0"/>
        <w:numPr>
          <w:ilvl w:val="0"/>
          <w:numId w:val="24"/>
        </w:numPr>
        <w:shd w:val="clear" w:color="auto" w:fill="FFFFFF"/>
        <w:spacing w:after="0"/>
        <w:ind w:left="142" w:hanging="357"/>
        <w:jc w:val="both"/>
        <w:rPr>
          <w:rFonts w:asciiTheme="majorHAnsi" w:hAnsiTheme="majorHAnsi" w:cstheme="majorHAnsi"/>
        </w:rPr>
      </w:pPr>
      <w:r w:rsidRPr="00CE6949">
        <w:rPr>
          <w:rFonts w:asciiTheme="majorHAnsi" w:hAnsiTheme="majorHAnsi" w:cstheme="majorHAnsi"/>
        </w:rPr>
        <w:t>Zakres robót budowlanych obejmuje m.in.:</w:t>
      </w:r>
    </w:p>
    <w:p w14:paraId="223E685A" w14:textId="77777777" w:rsidR="00294B08" w:rsidRPr="00294B08" w:rsidRDefault="00294B08" w:rsidP="00294B08">
      <w:pPr>
        <w:pStyle w:val="Akapitzlist"/>
        <w:widowControl w:val="0"/>
        <w:numPr>
          <w:ilvl w:val="1"/>
          <w:numId w:val="24"/>
        </w:numPr>
        <w:shd w:val="clear" w:color="auto" w:fill="FFFFFF"/>
        <w:ind w:left="567"/>
        <w:jc w:val="both"/>
        <w:rPr>
          <w:rFonts w:ascii="Arial" w:hAnsi="Arial" w:cs="Arial"/>
          <w:szCs w:val="24"/>
        </w:rPr>
      </w:pPr>
      <w:r w:rsidRPr="00294B08">
        <w:rPr>
          <w:rFonts w:ascii="Arial" w:hAnsi="Arial" w:cs="Arial"/>
          <w:szCs w:val="24"/>
        </w:rPr>
        <w:t>odtworzenie stolarki okiennej;</w:t>
      </w:r>
    </w:p>
    <w:p w14:paraId="4F3605F5" w14:textId="77777777" w:rsidR="00294B08" w:rsidRPr="00294B08" w:rsidRDefault="00294B08" w:rsidP="00294B08">
      <w:pPr>
        <w:pStyle w:val="Akapitzlist"/>
        <w:widowControl w:val="0"/>
        <w:numPr>
          <w:ilvl w:val="1"/>
          <w:numId w:val="24"/>
        </w:numPr>
        <w:shd w:val="clear" w:color="auto" w:fill="FFFFFF"/>
        <w:ind w:left="567"/>
        <w:jc w:val="both"/>
        <w:rPr>
          <w:rFonts w:ascii="Arial" w:hAnsi="Arial" w:cs="Arial"/>
          <w:szCs w:val="24"/>
        </w:rPr>
      </w:pPr>
      <w:r w:rsidRPr="00294B08">
        <w:rPr>
          <w:rFonts w:ascii="Arial" w:hAnsi="Arial" w:cs="Arial"/>
          <w:szCs w:val="24"/>
        </w:rPr>
        <w:t>konserwacja drzwi zewnętrznych;</w:t>
      </w:r>
    </w:p>
    <w:p w14:paraId="668F69DC" w14:textId="77777777" w:rsidR="00294B08" w:rsidRPr="00294B08" w:rsidRDefault="00294B08" w:rsidP="00294B08">
      <w:pPr>
        <w:pStyle w:val="Akapitzlist"/>
        <w:widowControl w:val="0"/>
        <w:numPr>
          <w:ilvl w:val="1"/>
          <w:numId w:val="24"/>
        </w:numPr>
        <w:shd w:val="clear" w:color="auto" w:fill="FFFFFF"/>
        <w:ind w:left="567"/>
        <w:jc w:val="both"/>
        <w:rPr>
          <w:rFonts w:ascii="Arial" w:hAnsi="Arial" w:cs="Arial"/>
          <w:szCs w:val="24"/>
        </w:rPr>
      </w:pPr>
      <w:r w:rsidRPr="00294B08">
        <w:rPr>
          <w:rFonts w:ascii="Arial" w:hAnsi="Arial" w:cs="Arial"/>
          <w:szCs w:val="24"/>
        </w:rPr>
        <w:t>wymiana parapetów zewnętrznych;</w:t>
      </w:r>
    </w:p>
    <w:p w14:paraId="26DCFF4E" w14:textId="77777777" w:rsidR="00294B08" w:rsidRPr="00294B08" w:rsidRDefault="00294B08" w:rsidP="00294B08">
      <w:pPr>
        <w:pStyle w:val="Akapitzlist"/>
        <w:widowControl w:val="0"/>
        <w:numPr>
          <w:ilvl w:val="1"/>
          <w:numId w:val="24"/>
        </w:numPr>
        <w:shd w:val="clear" w:color="auto" w:fill="FFFFFF"/>
        <w:ind w:left="567"/>
        <w:jc w:val="both"/>
        <w:rPr>
          <w:rFonts w:ascii="Arial" w:hAnsi="Arial" w:cs="Arial"/>
          <w:szCs w:val="24"/>
        </w:rPr>
      </w:pPr>
      <w:r w:rsidRPr="00294B08">
        <w:rPr>
          <w:rFonts w:ascii="Arial" w:hAnsi="Arial" w:cs="Arial"/>
          <w:szCs w:val="24"/>
        </w:rPr>
        <w:t>wymiana uszkodzonych dachówek;</w:t>
      </w:r>
    </w:p>
    <w:p w14:paraId="073B19C6" w14:textId="77777777" w:rsidR="00294B08" w:rsidRPr="00294B08" w:rsidRDefault="00294B08" w:rsidP="00294B08">
      <w:pPr>
        <w:pStyle w:val="Akapitzlist"/>
        <w:widowControl w:val="0"/>
        <w:numPr>
          <w:ilvl w:val="1"/>
          <w:numId w:val="24"/>
        </w:numPr>
        <w:shd w:val="clear" w:color="auto" w:fill="FFFFFF"/>
        <w:ind w:left="567"/>
        <w:jc w:val="both"/>
        <w:rPr>
          <w:rFonts w:ascii="Arial" w:hAnsi="Arial" w:cs="Arial"/>
          <w:szCs w:val="24"/>
        </w:rPr>
      </w:pPr>
      <w:r w:rsidRPr="00294B08">
        <w:rPr>
          <w:rFonts w:ascii="Arial" w:hAnsi="Arial" w:cs="Arial"/>
          <w:szCs w:val="24"/>
        </w:rPr>
        <w:t>impregnacja więźby dachowej;</w:t>
      </w:r>
    </w:p>
    <w:p w14:paraId="01586A85" w14:textId="77777777" w:rsidR="00294B08" w:rsidRPr="00294B08" w:rsidRDefault="00294B08" w:rsidP="00294B08">
      <w:pPr>
        <w:pStyle w:val="Akapitzlist"/>
        <w:widowControl w:val="0"/>
        <w:numPr>
          <w:ilvl w:val="1"/>
          <w:numId w:val="24"/>
        </w:numPr>
        <w:shd w:val="clear" w:color="auto" w:fill="FFFFFF"/>
        <w:ind w:left="567"/>
        <w:jc w:val="both"/>
        <w:rPr>
          <w:rFonts w:ascii="Arial" w:hAnsi="Arial" w:cs="Arial"/>
          <w:szCs w:val="24"/>
        </w:rPr>
      </w:pPr>
      <w:r w:rsidRPr="00294B08">
        <w:rPr>
          <w:rFonts w:ascii="Arial" w:hAnsi="Arial" w:cs="Arial"/>
          <w:szCs w:val="24"/>
        </w:rPr>
        <w:t>wykonanie rynien i rur spustowych;</w:t>
      </w:r>
    </w:p>
    <w:p w14:paraId="37FB1C86" w14:textId="77777777" w:rsidR="00294B08" w:rsidRPr="00294B08" w:rsidRDefault="00294B08" w:rsidP="00294B08">
      <w:pPr>
        <w:pStyle w:val="Akapitzlist"/>
        <w:widowControl w:val="0"/>
        <w:numPr>
          <w:ilvl w:val="1"/>
          <w:numId w:val="24"/>
        </w:numPr>
        <w:shd w:val="clear" w:color="auto" w:fill="FFFFFF"/>
        <w:ind w:left="567"/>
        <w:jc w:val="both"/>
        <w:rPr>
          <w:rFonts w:ascii="Arial" w:hAnsi="Arial" w:cs="Arial"/>
          <w:szCs w:val="24"/>
        </w:rPr>
      </w:pPr>
      <w:r w:rsidRPr="00294B08">
        <w:rPr>
          <w:rFonts w:ascii="Arial" w:hAnsi="Arial" w:cs="Arial"/>
          <w:szCs w:val="24"/>
        </w:rPr>
        <w:t>naprawa uszkodzonych tynków elewacyjnych i malowanie</w:t>
      </w:r>
    </w:p>
    <w:p w14:paraId="0F14E4F2" w14:textId="47D8D6C0" w:rsidR="0084420C" w:rsidRPr="00CE6949" w:rsidRDefault="0084420C" w:rsidP="00E21426">
      <w:pPr>
        <w:pStyle w:val="Akapitzlist"/>
        <w:widowControl w:val="0"/>
        <w:numPr>
          <w:ilvl w:val="0"/>
          <w:numId w:val="24"/>
        </w:numPr>
        <w:shd w:val="clear" w:color="auto" w:fill="FFFFFF"/>
        <w:ind w:left="142"/>
        <w:jc w:val="both"/>
        <w:rPr>
          <w:rFonts w:asciiTheme="majorHAnsi" w:hAnsiTheme="majorHAnsi" w:cstheme="majorHAnsi"/>
        </w:rPr>
      </w:pPr>
      <w:r w:rsidRPr="00CE6949">
        <w:rPr>
          <w:rFonts w:asciiTheme="majorHAnsi" w:hAnsiTheme="majorHAnsi" w:cstheme="majorHAnsi"/>
        </w:rPr>
        <w:t>Szczegółowy zakres oraz sposób wykonania przedmiotu umowy określa:</w:t>
      </w:r>
    </w:p>
    <w:p w14:paraId="2F9FE039" w14:textId="4AE86274" w:rsidR="0084420C" w:rsidRPr="00CE6949" w:rsidRDefault="0084420C" w:rsidP="00CE6949">
      <w:pPr>
        <w:pStyle w:val="Akapitzlist"/>
        <w:widowControl w:val="0"/>
        <w:shd w:val="clear" w:color="auto" w:fill="FFFFFF"/>
        <w:ind w:left="567" w:hanging="426"/>
        <w:jc w:val="both"/>
        <w:rPr>
          <w:rFonts w:asciiTheme="majorHAnsi" w:hAnsiTheme="majorHAnsi" w:cstheme="majorHAnsi"/>
        </w:rPr>
      </w:pPr>
      <w:r w:rsidRPr="00CE6949">
        <w:rPr>
          <w:rFonts w:asciiTheme="majorHAnsi" w:hAnsiTheme="majorHAnsi" w:cstheme="majorHAnsi"/>
        </w:rPr>
        <w:t>1)</w:t>
      </w:r>
      <w:r w:rsidRPr="00CE6949">
        <w:rPr>
          <w:rFonts w:asciiTheme="majorHAnsi" w:hAnsiTheme="majorHAnsi" w:cstheme="majorHAnsi"/>
        </w:rPr>
        <w:tab/>
      </w:r>
      <w:r w:rsidR="00B16A6A" w:rsidRPr="00CE6949">
        <w:rPr>
          <w:rFonts w:asciiTheme="majorHAnsi" w:hAnsiTheme="majorHAnsi" w:cstheme="majorHAnsi"/>
        </w:rPr>
        <w:t>Zapytanie ofertowe</w:t>
      </w:r>
      <w:r w:rsidRPr="00CE6949">
        <w:rPr>
          <w:rFonts w:asciiTheme="majorHAnsi" w:hAnsiTheme="majorHAnsi" w:cstheme="majorHAnsi"/>
        </w:rPr>
        <w:t>, stanowiąc</w:t>
      </w:r>
      <w:r w:rsidR="00B16A6A" w:rsidRPr="00CE6949">
        <w:rPr>
          <w:rFonts w:asciiTheme="majorHAnsi" w:hAnsiTheme="majorHAnsi" w:cstheme="majorHAnsi"/>
        </w:rPr>
        <w:t>e</w:t>
      </w:r>
      <w:r w:rsidRPr="00CE6949">
        <w:rPr>
          <w:rFonts w:asciiTheme="majorHAnsi" w:hAnsiTheme="majorHAnsi" w:cstheme="majorHAnsi"/>
        </w:rPr>
        <w:t xml:space="preserve"> załącznik nr 1 do umowy;</w:t>
      </w:r>
    </w:p>
    <w:p w14:paraId="2369A90D" w14:textId="697228EE" w:rsidR="0084420C" w:rsidRPr="00CE6949" w:rsidRDefault="0084420C" w:rsidP="00CE6949">
      <w:pPr>
        <w:pStyle w:val="Akapitzlist"/>
        <w:widowControl w:val="0"/>
        <w:shd w:val="clear" w:color="auto" w:fill="FFFFFF"/>
        <w:ind w:left="567" w:hanging="426"/>
        <w:jc w:val="both"/>
        <w:rPr>
          <w:rFonts w:asciiTheme="majorHAnsi" w:hAnsiTheme="majorHAnsi" w:cstheme="majorHAnsi"/>
        </w:rPr>
      </w:pPr>
      <w:r w:rsidRPr="00CE6949">
        <w:rPr>
          <w:rFonts w:asciiTheme="majorHAnsi" w:hAnsiTheme="majorHAnsi" w:cstheme="majorHAnsi"/>
        </w:rPr>
        <w:t>2)</w:t>
      </w:r>
      <w:r w:rsidRPr="00CE6949">
        <w:rPr>
          <w:rFonts w:asciiTheme="majorHAnsi" w:hAnsiTheme="majorHAnsi" w:cstheme="majorHAnsi"/>
        </w:rPr>
        <w:tab/>
        <w:t>dokumentacja projektowa, stanowiąca załącznik nr 2 do umowy, na którą składają się m.in: projekt architektoniczno-budowlan</w:t>
      </w:r>
      <w:r w:rsidR="00BE03FB">
        <w:rPr>
          <w:rFonts w:asciiTheme="majorHAnsi" w:hAnsiTheme="majorHAnsi" w:cstheme="majorHAnsi"/>
        </w:rPr>
        <w:t>y</w:t>
      </w:r>
      <w:r w:rsidRPr="00CE6949">
        <w:rPr>
          <w:rFonts w:asciiTheme="majorHAnsi" w:hAnsiTheme="majorHAnsi" w:cstheme="majorHAnsi"/>
        </w:rPr>
        <w:t>, specyfikacje, przedmiar robót</w:t>
      </w:r>
      <w:r w:rsidR="00E41B59" w:rsidRPr="00CE6949">
        <w:rPr>
          <w:rFonts w:asciiTheme="majorHAnsi" w:hAnsiTheme="majorHAnsi" w:cstheme="majorHAnsi"/>
        </w:rPr>
        <w:t>,</w:t>
      </w:r>
      <w:r w:rsidRPr="00CE6949">
        <w:rPr>
          <w:rFonts w:asciiTheme="majorHAnsi" w:hAnsiTheme="majorHAnsi" w:cstheme="majorHAnsi"/>
        </w:rPr>
        <w:t>.</w:t>
      </w:r>
    </w:p>
    <w:p w14:paraId="27870FFF" w14:textId="21CD32CA" w:rsidR="0084420C" w:rsidRPr="00CE6949" w:rsidRDefault="0084420C" w:rsidP="00CE6949">
      <w:pPr>
        <w:pStyle w:val="Akapitzlist"/>
        <w:widowControl w:val="0"/>
        <w:shd w:val="clear" w:color="auto" w:fill="FFFFFF"/>
        <w:ind w:left="567" w:hanging="426"/>
        <w:jc w:val="both"/>
        <w:rPr>
          <w:rFonts w:asciiTheme="majorHAnsi" w:hAnsiTheme="majorHAnsi" w:cstheme="majorHAnsi"/>
        </w:rPr>
      </w:pPr>
      <w:r w:rsidRPr="00CE6949">
        <w:rPr>
          <w:rFonts w:asciiTheme="majorHAnsi" w:hAnsiTheme="majorHAnsi" w:cstheme="majorHAnsi"/>
        </w:rPr>
        <w:t>3)</w:t>
      </w:r>
      <w:r w:rsidRPr="00CE6949">
        <w:rPr>
          <w:rFonts w:asciiTheme="majorHAnsi" w:hAnsiTheme="majorHAnsi" w:cstheme="majorHAnsi"/>
        </w:rPr>
        <w:tab/>
        <w:t>formularz ofert</w:t>
      </w:r>
      <w:r w:rsidR="00367826" w:rsidRPr="00CE6949">
        <w:rPr>
          <w:rFonts w:asciiTheme="majorHAnsi" w:hAnsiTheme="majorHAnsi" w:cstheme="majorHAnsi"/>
        </w:rPr>
        <w:t>y</w:t>
      </w:r>
      <w:r w:rsidRPr="00CE6949">
        <w:rPr>
          <w:rFonts w:asciiTheme="majorHAnsi" w:hAnsiTheme="majorHAnsi" w:cstheme="majorHAnsi"/>
        </w:rPr>
        <w:t>, stanowiący załącznik nr 3 do umowy,</w:t>
      </w:r>
    </w:p>
    <w:p w14:paraId="7BCB9A1C" w14:textId="1A2A8B3D" w:rsidR="0084420C" w:rsidRPr="00CE6949" w:rsidRDefault="0084420C" w:rsidP="00555685">
      <w:pPr>
        <w:pStyle w:val="Akapitzlist"/>
        <w:widowControl w:val="0"/>
        <w:numPr>
          <w:ilvl w:val="0"/>
          <w:numId w:val="24"/>
        </w:numPr>
        <w:shd w:val="clear" w:color="auto" w:fill="FFFFFF"/>
        <w:ind w:left="307" w:hanging="307"/>
        <w:jc w:val="both"/>
        <w:rPr>
          <w:rFonts w:asciiTheme="majorHAnsi" w:hAnsiTheme="majorHAnsi" w:cstheme="majorHAnsi"/>
        </w:rPr>
      </w:pPr>
      <w:r w:rsidRPr="00CE6949">
        <w:rPr>
          <w:rFonts w:asciiTheme="majorHAnsi" w:hAnsiTheme="majorHAnsi" w:cstheme="majorHAnsi"/>
        </w:rPr>
        <w:t>Wszystkie wykonane roboty i dostarczone materiały będą zgodne z dokumentacją projektową. W przypadku, gdy materiały lub roboty nie będą w pełni zgodne z dokumentacją projektową i</w:t>
      </w:r>
      <w:r w:rsidR="00D11058">
        <w:rPr>
          <w:rFonts w:asciiTheme="majorHAnsi" w:hAnsiTheme="majorHAnsi" w:cstheme="majorHAnsi"/>
        </w:rPr>
        <w:t> </w:t>
      </w:r>
      <w:r w:rsidRPr="00CE6949">
        <w:rPr>
          <w:rFonts w:asciiTheme="majorHAnsi" w:hAnsiTheme="majorHAnsi" w:cstheme="majorHAnsi"/>
        </w:rPr>
        <w:t xml:space="preserve">wpłynie to na niezadowalającą jakość elementu budowli, to takie materiały zostaną zastąpione innymi, a elementy budowli będą rozebrane i wykonane ponownie na koszt Wykonawcy. Wykonawca o wykryciu błędów w dokumentacji projektowej winien natychmiast powiadomić </w:t>
      </w:r>
      <w:r w:rsidRPr="00CE6949">
        <w:rPr>
          <w:rFonts w:asciiTheme="majorHAnsi" w:hAnsiTheme="majorHAnsi" w:cstheme="majorHAnsi"/>
        </w:rPr>
        <w:lastRenderedPageBreak/>
        <w:t>Zamawiającego i Inspektora nadzoru inwestorskiego, który w porozumieniu z projektantem podejmie decyzję o wprowadzeniu odpowiednich zmian i poprawek.</w:t>
      </w:r>
    </w:p>
    <w:p w14:paraId="4CE410AB" w14:textId="18BA3E2F" w:rsidR="0084420C" w:rsidRPr="00CE6949" w:rsidRDefault="0084420C" w:rsidP="00555685">
      <w:pPr>
        <w:pStyle w:val="Akapitzlist"/>
        <w:widowControl w:val="0"/>
        <w:numPr>
          <w:ilvl w:val="0"/>
          <w:numId w:val="24"/>
        </w:numPr>
        <w:shd w:val="clear" w:color="auto" w:fill="FFFFFF"/>
        <w:ind w:left="307" w:hanging="307"/>
        <w:jc w:val="both"/>
        <w:rPr>
          <w:rFonts w:asciiTheme="majorHAnsi" w:hAnsiTheme="majorHAnsi" w:cstheme="majorHAnsi"/>
        </w:rPr>
      </w:pPr>
      <w:r w:rsidRPr="00CE6949">
        <w:rPr>
          <w:rFonts w:asciiTheme="majorHAnsi" w:hAnsiTheme="majorHAnsi" w:cstheme="majorHAnsi"/>
        </w:rPr>
        <w:t xml:space="preserve">Wykonawca oświadcza, że zapoznał się z przedmiotem umowy w oparciu o </w:t>
      </w:r>
      <w:r w:rsidR="00555685" w:rsidRPr="00CE6949">
        <w:rPr>
          <w:rFonts w:asciiTheme="majorHAnsi" w:hAnsiTheme="majorHAnsi" w:cstheme="majorHAnsi"/>
        </w:rPr>
        <w:t>Zapytanie ofertowe</w:t>
      </w:r>
      <w:r w:rsidRPr="00CE6949">
        <w:rPr>
          <w:rFonts w:asciiTheme="majorHAnsi" w:hAnsiTheme="majorHAnsi" w:cstheme="majorHAnsi"/>
        </w:rPr>
        <w:t xml:space="preserve">, dokumentację projektową, zapoznał się z warunkami prowadzenia robót oraz obiektami i nie zgłasza zastrzeżeń dotyczących przedmiotu umowy i warunków realizacji umowy. </w:t>
      </w:r>
    </w:p>
    <w:p w14:paraId="64604A8F" w14:textId="75E10BDD" w:rsidR="0084420C" w:rsidRPr="00CE6949" w:rsidRDefault="0084420C" w:rsidP="00BE6077">
      <w:pPr>
        <w:pStyle w:val="Akapitzlist"/>
        <w:widowControl w:val="0"/>
        <w:numPr>
          <w:ilvl w:val="0"/>
          <w:numId w:val="24"/>
        </w:numPr>
        <w:shd w:val="clear" w:color="auto" w:fill="FFFFFF"/>
        <w:ind w:left="307" w:hanging="307"/>
        <w:jc w:val="both"/>
        <w:rPr>
          <w:rFonts w:asciiTheme="majorHAnsi" w:hAnsiTheme="majorHAnsi" w:cstheme="majorHAnsi"/>
        </w:rPr>
      </w:pPr>
      <w:r w:rsidRPr="00CE6949">
        <w:rPr>
          <w:rFonts w:asciiTheme="majorHAnsi" w:hAnsiTheme="majorHAnsi" w:cstheme="majorHAnsi"/>
        </w:rPr>
        <w:t xml:space="preserve">Wykonawca oświadcza, że dokumentacja projektowa dotycząca przedmiotu umowy jest kompletna i wystarczająca do realizacji przedmiotu umowy. </w:t>
      </w:r>
    </w:p>
    <w:p w14:paraId="5D193301" w14:textId="0E290861" w:rsidR="0084420C" w:rsidRPr="00CE6949" w:rsidRDefault="0084420C" w:rsidP="00BE6077">
      <w:pPr>
        <w:pStyle w:val="Akapitzlist"/>
        <w:widowControl w:val="0"/>
        <w:numPr>
          <w:ilvl w:val="0"/>
          <w:numId w:val="24"/>
        </w:numPr>
        <w:shd w:val="clear" w:color="auto" w:fill="FFFFFF"/>
        <w:ind w:left="307" w:hanging="307"/>
        <w:jc w:val="both"/>
        <w:rPr>
          <w:rFonts w:asciiTheme="majorHAnsi" w:hAnsiTheme="majorHAnsi" w:cstheme="majorHAnsi"/>
        </w:rPr>
      </w:pPr>
      <w:r w:rsidRPr="00CE6949">
        <w:rPr>
          <w:rFonts w:asciiTheme="majorHAnsi" w:hAnsiTheme="majorHAnsi" w:cstheme="majorHAnsi"/>
        </w:rPr>
        <w:t xml:space="preserve">Wykonawca zobowiązuje się wykonać przedmiot umowy zgodnie ze złożoną ofertą, stanowiącą Załącznik nr 3 do niniejszej umowy i dokumentami, o których mowa w ust. </w:t>
      </w:r>
      <w:r w:rsidR="002B71D3" w:rsidRPr="00CE6949">
        <w:rPr>
          <w:rFonts w:asciiTheme="majorHAnsi" w:hAnsiTheme="majorHAnsi" w:cstheme="majorHAnsi"/>
        </w:rPr>
        <w:t>2</w:t>
      </w:r>
      <w:r w:rsidRPr="00CE6949">
        <w:rPr>
          <w:rFonts w:asciiTheme="majorHAnsi" w:hAnsiTheme="majorHAnsi" w:cstheme="majorHAnsi"/>
        </w:rPr>
        <w:t>.</w:t>
      </w:r>
    </w:p>
    <w:p w14:paraId="299C3B82" w14:textId="5966387D" w:rsidR="003547A4" w:rsidRPr="00CE6949" w:rsidRDefault="0084420C" w:rsidP="002B71D3">
      <w:pPr>
        <w:pStyle w:val="Akapitzlist"/>
        <w:widowControl w:val="0"/>
        <w:numPr>
          <w:ilvl w:val="0"/>
          <w:numId w:val="24"/>
        </w:numPr>
        <w:shd w:val="clear" w:color="auto" w:fill="FFFFFF"/>
        <w:ind w:left="307" w:hanging="307"/>
        <w:jc w:val="both"/>
        <w:rPr>
          <w:rFonts w:asciiTheme="majorHAnsi" w:hAnsiTheme="majorHAnsi" w:cstheme="majorHAnsi"/>
        </w:rPr>
      </w:pPr>
      <w:r w:rsidRPr="00CE6949">
        <w:rPr>
          <w:rFonts w:asciiTheme="majorHAnsi" w:hAnsiTheme="majorHAnsi" w:cstheme="majorHAnsi"/>
        </w:rPr>
        <w:t>Wykonawca oświadcza, iż posiada niezbędną wiedzę, doświadczenie i środki do realizacji przedmiotu umowy. Wykonawca zobowiązuje się do realizacji umowy z dołożeniem najwyższej staranności, zgodnie z dokumentacją projektową</w:t>
      </w:r>
      <w:r w:rsidR="002B71D3" w:rsidRPr="00CE6949">
        <w:rPr>
          <w:rFonts w:asciiTheme="majorHAnsi" w:hAnsiTheme="majorHAnsi" w:cstheme="majorHAnsi"/>
        </w:rPr>
        <w:t xml:space="preserve"> </w:t>
      </w:r>
      <w:r w:rsidRPr="00CE6949">
        <w:rPr>
          <w:rFonts w:asciiTheme="majorHAnsi" w:hAnsiTheme="majorHAnsi" w:cstheme="majorHAnsi"/>
        </w:rPr>
        <w:t>oraz obowiązującymi przepisami prawa, normami, sztuką budowlaną, wiedzą techniczną, treścią umowy oraz uzgodnieniami z</w:t>
      </w:r>
      <w:r w:rsidR="00D11058">
        <w:rPr>
          <w:rFonts w:asciiTheme="majorHAnsi" w:hAnsiTheme="majorHAnsi" w:cstheme="majorHAnsi"/>
        </w:rPr>
        <w:t> </w:t>
      </w:r>
      <w:r w:rsidRPr="00CE6949">
        <w:rPr>
          <w:rFonts w:asciiTheme="majorHAnsi" w:hAnsiTheme="majorHAnsi" w:cstheme="majorHAnsi"/>
        </w:rPr>
        <w:t>Zamawiającym dokonanymi w trakcie realizacji przedmiotu umowy.</w:t>
      </w:r>
    </w:p>
    <w:p w14:paraId="69A3A797" w14:textId="77777777" w:rsidR="00F15048" w:rsidRPr="00CE6949" w:rsidRDefault="00F15048" w:rsidP="00642456">
      <w:pPr>
        <w:autoSpaceDE w:val="0"/>
        <w:autoSpaceDN w:val="0"/>
        <w:adjustRightInd w:val="0"/>
        <w:spacing w:after="0"/>
        <w:ind w:left="360"/>
        <w:jc w:val="center"/>
        <w:rPr>
          <w:rFonts w:asciiTheme="majorHAnsi" w:eastAsia="Calibri" w:hAnsiTheme="majorHAnsi" w:cstheme="majorHAnsi"/>
          <w:b/>
          <w:color w:val="000000"/>
        </w:rPr>
      </w:pPr>
      <w:r w:rsidRPr="00CE6949">
        <w:rPr>
          <w:rFonts w:asciiTheme="majorHAnsi" w:eastAsia="Calibri" w:hAnsiTheme="majorHAnsi" w:cstheme="majorHAnsi"/>
          <w:b/>
          <w:color w:val="000000"/>
        </w:rPr>
        <w:t>§ 2</w:t>
      </w:r>
    </w:p>
    <w:p w14:paraId="466142FE" w14:textId="77777777" w:rsidR="00F15048" w:rsidRPr="00CE6949" w:rsidRDefault="00F15048" w:rsidP="00642456">
      <w:pPr>
        <w:jc w:val="center"/>
        <w:rPr>
          <w:rFonts w:asciiTheme="majorHAnsi" w:eastAsia="Calibri" w:hAnsiTheme="majorHAnsi" w:cstheme="majorHAnsi"/>
          <w:b/>
          <w:color w:val="000000"/>
        </w:rPr>
      </w:pPr>
      <w:r w:rsidRPr="00CE6949">
        <w:rPr>
          <w:rFonts w:asciiTheme="majorHAnsi" w:eastAsia="Calibri" w:hAnsiTheme="majorHAnsi" w:cstheme="majorHAnsi"/>
          <w:b/>
          <w:color w:val="000000"/>
        </w:rPr>
        <w:t>Termin wykonania zamówienia</w:t>
      </w:r>
    </w:p>
    <w:p w14:paraId="1C53DCC6" w14:textId="5D17F64F" w:rsidR="001E73F6" w:rsidRPr="00CE6949" w:rsidRDefault="00F15048" w:rsidP="00CE6949">
      <w:pPr>
        <w:pStyle w:val="Akapitzlist"/>
        <w:numPr>
          <w:ilvl w:val="6"/>
          <w:numId w:val="11"/>
        </w:numPr>
        <w:tabs>
          <w:tab w:val="clear" w:pos="5040"/>
        </w:tabs>
        <w:ind w:left="284" w:hanging="567"/>
        <w:jc w:val="both"/>
        <w:rPr>
          <w:rFonts w:asciiTheme="majorHAnsi" w:eastAsia="Calibri" w:hAnsiTheme="majorHAnsi" w:cstheme="majorHAnsi"/>
          <w:b/>
          <w:color w:val="000000"/>
        </w:rPr>
      </w:pPr>
      <w:r w:rsidRPr="00CE6949">
        <w:rPr>
          <w:rFonts w:asciiTheme="majorHAnsi" w:eastAsia="Calibri" w:hAnsiTheme="majorHAnsi" w:cstheme="majorHAnsi"/>
        </w:rPr>
        <w:t xml:space="preserve">Termin </w:t>
      </w:r>
      <w:r w:rsidR="002B77A6" w:rsidRPr="00CE6949">
        <w:rPr>
          <w:rFonts w:asciiTheme="majorHAnsi" w:eastAsia="Calibri" w:hAnsiTheme="majorHAnsi" w:cstheme="majorHAnsi"/>
        </w:rPr>
        <w:t>wykonania</w:t>
      </w:r>
      <w:r w:rsidRPr="00CE6949">
        <w:rPr>
          <w:rFonts w:asciiTheme="majorHAnsi" w:eastAsia="Calibri" w:hAnsiTheme="majorHAnsi" w:cstheme="majorHAnsi"/>
        </w:rPr>
        <w:t xml:space="preserve"> r</w:t>
      </w:r>
      <w:r w:rsidR="002B77A6" w:rsidRPr="00CE6949">
        <w:rPr>
          <w:rFonts w:asciiTheme="majorHAnsi" w:eastAsia="Calibri" w:hAnsiTheme="majorHAnsi" w:cstheme="majorHAnsi"/>
        </w:rPr>
        <w:t xml:space="preserve">obót będących przedmiotem umowy: </w:t>
      </w:r>
      <w:r w:rsidR="00BE03FB">
        <w:rPr>
          <w:rFonts w:asciiTheme="majorHAnsi" w:eastAsia="Calibri" w:hAnsiTheme="majorHAnsi" w:cstheme="majorHAnsi"/>
        </w:rPr>
        <w:t>rozpoczęcie po uzyskaniu pozwolenia na budowę, zakończenie nie później niż</w:t>
      </w:r>
      <w:r w:rsidR="001E73F6" w:rsidRPr="00CE6949">
        <w:rPr>
          <w:rFonts w:asciiTheme="majorHAnsi" w:eastAsia="Calibri" w:hAnsiTheme="majorHAnsi" w:cstheme="majorHAnsi"/>
        </w:rPr>
        <w:t xml:space="preserve"> </w:t>
      </w:r>
      <w:r w:rsidR="001E73F6" w:rsidRPr="007B2F5E">
        <w:rPr>
          <w:rFonts w:asciiTheme="majorHAnsi" w:hAnsiTheme="majorHAnsi" w:cstheme="majorHAnsi"/>
          <w:b/>
          <w:highlight w:val="yellow"/>
        </w:rPr>
        <w:t xml:space="preserve">do </w:t>
      </w:r>
      <w:r w:rsidR="00146496" w:rsidRPr="007B2F5E">
        <w:rPr>
          <w:rFonts w:asciiTheme="majorHAnsi" w:hAnsiTheme="majorHAnsi" w:cstheme="majorHAnsi"/>
          <w:b/>
          <w:highlight w:val="yellow"/>
        </w:rPr>
        <w:t>3</w:t>
      </w:r>
      <w:r w:rsidR="00CE6949" w:rsidRPr="007B2F5E">
        <w:rPr>
          <w:rFonts w:asciiTheme="majorHAnsi" w:hAnsiTheme="majorHAnsi" w:cstheme="majorHAnsi"/>
          <w:b/>
          <w:highlight w:val="yellow"/>
        </w:rPr>
        <w:t>0</w:t>
      </w:r>
      <w:r w:rsidR="00146496" w:rsidRPr="007B2F5E">
        <w:rPr>
          <w:rFonts w:asciiTheme="majorHAnsi" w:hAnsiTheme="majorHAnsi" w:cstheme="majorHAnsi"/>
          <w:b/>
          <w:highlight w:val="yellow"/>
        </w:rPr>
        <w:t xml:space="preserve"> </w:t>
      </w:r>
      <w:r w:rsidR="00CE6949" w:rsidRPr="007B2F5E">
        <w:rPr>
          <w:rFonts w:asciiTheme="majorHAnsi" w:hAnsiTheme="majorHAnsi" w:cstheme="majorHAnsi"/>
          <w:b/>
          <w:highlight w:val="yellow"/>
        </w:rPr>
        <w:t>listopada</w:t>
      </w:r>
      <w:r w:rsidR="001E73F6" w:rsidRPr="007B2F5E">
        <w:rPr>
          <w:rFonts w:asciiTheme="majorHAnsi" w:hAnsiTheme="majorHAnsi" w:cstheme="majorHAnsi"/>
          <w:b/>
          <w:highlight w:val="yellow"/>
        </w:rPr>
        <w:t xml:space="preserve"> </w:t>
      </w:r>
      <w:r w:rsidR="001E73F6" w:rsidRPr="00294B08">
        <w:rPr>
          <w:rFonts w:asciiTheme="majorHAnsi" w:hAnsiTheme="majorHAnsi" w:cstheme="majorHAnsi"/>
          <w:b/>
          <w:highlight w:val="yellow"/>
        </w:rPr>
        <w:t>202</w:t>
      </w:r>
      <w:r w:rsidR="00BE03FB" w:rsidRPr="00294B08">
        <w:rPr>
          <w:rFonts w:asciiTheme="majorHAnsi" w:hAnsiTheme="majorHAnsi" w:cstheme="majorHAnsi"/>
          <w:b/>
          <w:highlight w:val="yellow"/>
        </w:rPr>
        <w:t>5</w:t>
      </w:r>
      <w:r w:rsidR="001E73F6" w:rsidRPr="00294B08">
        <w:rPr>
          <w:rFonts w:asciiTheme="majorHAnsi" w:hAnsiTheme="majorHAnsi" w:cstheme="majorHAnsi"/>
          <w:b/>
          <w:highlight w:val="yellow"/>
        </w:rPr>
        <w:t xml:space="preserve"> r</w:t>
      </w:r>
      <w:r w:rsidR="001E73F6" w:rsidRPr="00CE6949">
        <w:rPr>
          <w:rFonts w:asciiTheme="majorHAnsi" w:hAnsiTheme="majorHAnsi" w:cstheme="majorHAnsi"/>
          <w:b/>
        </w:rPr>
        <w:t>.</w:t>
      </w:r>
    </w:p>
    <w:p w14:paraId="63E4760B" w14:textId="0EDF56AB" w:rsidR="00A90D40" w:rsidRPr="00CE6949" w:rsidRDefault="00A90D40" w:rsidP="00CE6949">
      <w:pPr>
        <w:pStyle w:val="Akapitzlist"/>
        <w:numPr>
          <w:ilvl w:val="6"/>
          <w:numId w:val="11"/>
        </w:numPr>
        <w:tabs>
          <w:tab w:val="clear" w:pos="5040"/>
        </w:tabs>
        <w:ind w:left="284" w:hanging="567"/>
        <w:jc w:val="both"/>
        <w:rPr>
          <w:rFonts w:asciiTheme="majorHAnsi" w:eastAsia="Calibri" w:hAnsiTheme="majorHAnsi" w:cstheme="majorHAnsi"/>
          <w:b/>
          <w:color w:val="000000"/>
        </w:rPr>
      </w:pPr>
      <w:r w:rsidRPr="00CE6949">
        <w:rPr>
          <w:rFonts w:asciiTheme="majorHAnsi" w:eastAsia="Calibri" w:hAnsiTheme="majorHAnsi" w:cstheme="majorHAnsi"/>
          <w:color w:val="000000"/>
        </w:rPr>
        <w:t>Za datę wykonania przez Wykonawcę zobowiązania wynikającego z niniejszej Umowy, uznaje się datę odbioru, stwierdzoną w ostatecznym protokole odbioru końcowego</w:t>
      </w:r>
      <w:r w:rsidR="00492A1B" w:rsidRPr="00CE6949">
        <w:rPr>
          <w:rFonts w:asciiTheme="majorHAnsi" w:eastAsia="Calibri" w:hAnsiTheme="majorHAnsi" w:cstheme="majorHAnsi"/>
          <w:color w:val="000000"/>
        </w:rPr>
        <w:t xml:space="preserve"> </w:t>
      </w:r>
      <w:r w:rsidR="00492A1B" w:rsidRPr="00CE6949">
        <w:rPr>
          <w:rFonts w:asciiTheme="majorHAnsi" w:eastAsia="Cambria" w:hAnsiTheme="majorHAnsi" w:cstheme="majorHAnsi"/>
          <w:color w:val="000000"/>
        </w:rPr>
        <w:t>wraz z kompletem dokumentów wymaganych do odbioru</w:t>
      </w:r>
      <w:r w:rsidRPr="00CE6949">
        <w:rPr>
          <w:rFonts w:asciiTheme="majorHAnsi" w:eastAsia="Calibri" w:hAnsiTheme="majorHAnsi" w:cstheme="majorHAnsi"/>
          <w:color w:val="000000"/>
        </w:rPr>
        <w:t>.</w:t>
      </w:r>
    </w:p>
    <w:p w14:paraId="58494AE1" w14:textId="77777777" w:rsidR="00F15048" w:rsidRPr="00CE6949" w:rsidRDefault="00F15048" w:rsidP="00642456">
      <w:pPr>
        <w:spacing w:after="0"/>
        <w:jc w:val="center"/>
        <w:rPr>
          <w:rFonts w:asciiTheme="majorHAnsi" w:eastAsia="Calibri" w:hAnsiTheme="majorHAnsi" w:cstheme="majorHAnsi"/>
          <w:b/>
          <w:color w:val="000000"/>
        </w:rPr>
      </w:pPr>
      <w:r w:rsidRPr="00CE6949">
        <w:rPr>
          <w:rFonts w:asciiTheme="majorHAnsi" w:eastAsia="Calibri" w:hAnsiTheme="majorHAnsi" w:cstheme="majorHAnsi"/>
          <w:b/>
          <w:color w:val="000000"/>
        </w:rPr>
        <w:t>§ 3</w:t>
      </w:r>
    </w:p>
    <w:p w14:paraId="0ECA875D" w14:textId="77777777" w:rsidR="00F15048" w:rsidRPr="00CE6949" w:rsidRDefault="00F15048" w:rsidP="00642456">
      <w:pPr>
        <w:spacing w:after="0"/>
        <w:jc w:val="center"/>
        <w:rPr>
          <w:rFonts w:asciiTheme="majorHAnsi" w:eastAsia="Calibri" w:hAnsiTheme="majorHAnsi" w:cstheme="majorHAnsi"/>
          <w:b/>
          <w:color w:val="000000"/>
        </w:rPr>
      </w:pPr>
      <w:r w:rsidRPr="00CE6949">
        <w:rPr>
          <w:rFonts w:asciiTheme="majorHAnsi" w:eastAsia="Calibri" w:hAnsiTheme="majorHAnsi" w:cstheme="majorHAnsi"/>
          <w:b/>
          <w:color w:val="000000"/>
        </w:rPr>
        <w:t>Obowiązki Zamawiającego</w:t>
      </w:r>
    </w:p>
    <w:p w14:paraId="0AB7A44D" w14:textId="77777777" w:rsidR="00F15048" w:rsidRPr="00CE6949" w:rsidRDefault="00F15048" w:rsidP="00642456">
      <w:pPr>
        <w:jc w:val="both"/>
        <w:rPr>
          <w:rFonts w:asciiTheme="majorHAnsi" w:eastAsia="Calibri" w:hAnsiTheme="majorHAnsi" w:cstheme="majorHAnsi"/>
          <w:color w:val="000000"/>
        </w:rPr>
      </w:pPr>
      <w:r w:rsidRPr="00CE6949">
        <w:rPr>
          <w:rFonts w:asciiTheme="majorHAnsi" w:eastAsia="Calibri" w:hAnsiTheme="majorHAnsi" w:cstheme="majorHAnsi"/>
          <w:color w:val="000000"/>
        </w:rPr>
        <w:t>Do obowiązków Zamawiającego należy:</w:t>
      </w:r>
    </w:p>
    <w:p w14:paraId="4226C336" w14:textId="77777777" w:rsidR="00F15048" w:rsidRPr="00CE6949" w:rsidRDefault="00F15048" w:rsidP="00642456">
      <w:pPr>
        <w:numPr>
          <w:ilvl w:val="1"/>
          <w:numId w:val="3"/>
        </w:numPr>
        <w:tabs>
          <w:tab w:val="clear" w:pos="1440"/>
        </w:tabs>
        <w:spacing w:after="0"/>
        <w:ind w:left="426" w:hanging="426"/>
        <w:jc w:val="both"/>
        <w:rPr>
          <w:rFonts w:asciiTheme="majorHAnsi" w:eastAsia="Calibri" w:hAnsiTheme="majorHAnsi" w:cstheme="majorHAnsi"/>
          <w:color w:val="000000"/>
        </w:rPr>
      </w:pPr>
      <w:r w:rsidRPr="00CE6949">
        <w:rPr>
          <w:rFonts w:asciiTheme="majorHAnsi" w:eastAsia="Calibri" w:hAnsiTheme="majorHAnsi" w:cstheme="majorHAnsi"/>
          <w:color w:val="000000"/>
        </w:rPr>
        <w:t>Wprowadzenie i protokolarne przekazanie Wykonawcy terenu robót,</w:t>
      </w:r>
    </w:p>
    <w:p w14:paraId="641BD305" w14:textId="77777777" w:rsidR="00F15048" w:rsidRPr="00CE6949" w:rsidRDefault="00F15048" w:rsidP="00642456">
      <w:pPr>
        <w:numPr>
          <w:ilvl w:val="1"/>
          <w:numId w:val="3"/>
        </w:numPr>
        <w:tabs>
          <w:tab w:val="clear" w:pos="1440"/>
        </w:tabs>
        <w:spacing w:after="0"/>
        <w:ind w:left="426" w:hanging="426"/>
        <w:jc w:val="both"/>
        <w:rPr>
          <w:rFonts w:asciiTheme="majorHAnsi" w:eastAsia="Calibri" w:hAnsiTheme="majorHAnsi" w:cstheme="majorHAnsi"/>
          <w:color w:val="000000"/>
        </w:rPr>
      </w:pPr>
      <w:r w:rsidRPr="00CE6949">
        <w:rPr>
          <w:rFonts w:asciiTheme="majorHAnsi" w:eastAsia="Calibri" w:hAnsiTheme="majorHAnsi" w:cstheme="majorHAnsi"/>
          <w:color w:val="000000"/>
        </w:rPr>
        <w:t>Odebranie przedmiotu Umowy po sprawdzeniu jego należytego wykonania;</w:t>
      </w:r>
    </w:p>
    <w:p w14:paraId="1A7B4FF2" w14:textId="77777777" w:rsidR="00F15048" w:rsidRPr="00CE6949" w:rsidRDefault="00F15048" w:rsidP="00642456">
      <w:pPr>
        <w:numPr>
          <w:ilvl w:val="1"/>
          <w:numId w:val="3"/>
        </w:numPr>
        <w:tabs>
          <w:tab w:val="clear" w:pos="1440"/>
          <w:tab w:val="num" w:pos="426"/>
        </w:tabs>
        <w:spacing w:after="0"/>
        <w:ind w:left="426" w:hanging="426"/>
        <w:jc w:val="both"/>
        <w:rPr>
          <w:rFonts w:asciiTheme="majorHAnsi" w:eastAsia="Calibri" w:hAnsiTheme="majorHAnsi" w:cstheme="majorHAnsi"/>
          <w:color w:val="000000"/>
        </w:rPr>
      </w:pPr>
      <w:r w:rsidRPr="00CE6949">
        <w:rPr>
          <w:rFonts w:asciiTheme="majorHAnsi" w:eastAsia="Calibri" w:hAnsiTheme="majorHAnsi" w:cstheme="majorHAnsi"/>
          <w:color w:val="000000"/>
        </w:rPr>
        <w:t>Terminowa zapłata wynagrodzenia za wykonane i odebrane prace.</w:t>
      </w:r>
    </w:p>
    <w:p w14:paraId="104DE6A1" w14:textId="77777777" w:rsidR="006E16C2" w:rsidRPr="00CE6949" w:rsidRDefault="006E16C2" w:rsidP="00F16F68">
      <w:pPr>
        <w:spacing w:after="0"/>
        <w:rPr>
          <w:rFonts w:asciiTheme="majorHAnsi" w:eastAsia="Calibri" w:hAnsiTheme="majorHAnsi" w:cstheme="majorHAnsi"/>
          <w:color w:val="000000"/>
        </w:rPr>
      </w:pPr>
    </w:p>
    <w:p w14:paraId="04CABA7B" w14:textId="77777777" w:rsidR="00F15048" w:rsidRPr="00CE6949" w:rsidRDefault="00F15048" w:rsidP="00642456">
      <w:pPr>
        <w:tabs>
          <w:tab w:val="num" w:pos="720"/>
        </w:tabs>
        <w:spacing w:after="0"/>
        <w:ind w:left="720"/>
        <w:jc w:val="center"/>
        <w:rPr>
          <w:rFonts w:asciiTheme="majorHAnsi" w:eastAsia="Calibri" w:hAnsiTheme="majorHAnsi" w:cstheme="majorHAnsi"/>
          <w:b/>
        </w:rPr>
      </w:pPr>
      <w:r w:rsidRPr="00CE6949">
        <w:rPr>
          <w:rFonts w:asciiTheme="majorHAnsi" w:eastAsia="Calibri" w:hAnsiTheme="majorHAnsi" w:cstheme="majorHAnsi"/>
          <w:b/>
          <w:color w:val="000000"/>
        </w:rPr>
        <w:t>§ </w:t>
      </w:r>
      <w:r w:rsidRPr="00CE6949">
        <w:rPr>
          <w:rFonts w:asciiTheme="majorHAnsi" w:eastAsia="Calibri" w:hAnsiTheme="majorHAnsi" w:cstheme="majorHAnsi"/>
          <w:b/>
        </w:rPr>
        <w:t>4</w:t>
      </w:r>
    </w:p>
    <w:p w14:paraId="7060A83E" w14:textId="77777777" w:rsidR="00F15048" w:rsidRPr="00CE6949" w:rsidRDefault="00F15048" w:rsidP="00642456">
      <w:pPr>
        <w:spacing w:after="0"/>
        <w:jc w:val="center"/>
        <w:rPr>
          <w:rFonts w:asciiTheme="majorHAnsi" w:eastAsia="Calibri" w:hAnsiTheme="majorHAnsi" w:cstheme="majorHAnsi"/>
          <w:b/>
        </w:rPr>
      </w:pPr>
      <w:r w:rsidRPr="00CE6949">
        <w:rPr>
          <w:rFonts w:asciiTheme="majorHAnsi" w:eastAsia="Calibri" w:hAnsiTheme="majorHAnsi" w:cstheme="majorHAnsi"/>
          <w:b/>
        </w:rPr>
        <w:t>Obowiązki Wykonawcy</w:t>
      </w:r>
    </w:p>
    <w:p w14:paraId="47234F21" w14:textId="77777777" w:rsidR="00F15048" w:rsidRPr="00CE6949" w:rsidRDefault="00F15048" w:rsidP="00CE6949">
      <w:pPr>
        <w:pStyle w:val="Akapitzlist"/>
        <w:numPr>
          <w:ilvl w:val="0"/>
          <w:numId w:val="29"/>
        </w:numPr>
        <w:spacing w:after="0"/>
        <w:ind w:left="284"/>
        <w:jc w:val="both"/>
        <w:rPr>
          <w:rFonts w:asciiTheme="majorHAnsi" w:eastAsia="Calibri" w:hAnsiTheme="majorHAnsi" w:cstheme="majorHAnsi"/>
          <w:color w:val="000000"/>
        </w:rPr>
      </w:pPr>
      <w:r w:rsidRPr="00CE6949">
        <w:rPr>
          <w:rFonts w:asciiTheme="majorHAnsi" w:eastAsia="Calibri" w:hAnsiTheme="majorHAnsi" w:cstheme="majorHAnsi"/>
          <w:color w:val="000000"/>
        </w:rPr>
        <w:t>Do obowiązków Wykonawcy należy:</w:t>
      </w:r>
    </w:p>
    <w:p w14:paraId="016F7DA0" w14:textId="10BB2419" w:rsidR="00FA6090" w:rsidRPr="00CE6949" w:rsidRDefault="00FA6090" w:rsidP="00CE6949">
      <w:pPr>
        <w:pStyle w:val="Akapitzlist"/>
        <w:numPr>
          <w:ilvl w:val="0"/>
          <w:numId w:val="26"/>
        </w:numPr>
        <w:spacing w:after="0"/>
        <w:ind w:left="426"/>
        <w:jc w:val="both"/>
        <w:rPr>
          <w:rFonts w:asciiTheme="majorHAnsi" w:eastAsia="Calibri" w:hAnsiTheme="majorHAnsi" w:cstheme="majorHAnsi"/>
          <w:szCs w:val="24"/>
          <w:lang w:val="x-none"/>
        </w:rPr>
      </w:pPr>
      <w:r w:rsidRPr="00CE6949">
        <w:rPr>
          <w:rFonts w:asciiTheme="majorHAnsi" w:eastAsia="Calibri" w:hAnsiTheme="majorHAnsi" w:cstheme="majorHAnsi"/>
          <w:szCs w:val="24"/>
          <w:lang w:val="x-none"/>
        </w:rPr>
        <w:t>wykonyw</w:t>
      </w:r>
      <w:r w:rsidRPr="00CE6949">
        <w:rPr>
          <w:rFonts w:asciiTheme="majorHAnsi" w:eastAsia="Calibri" w:hAnsiTheme="majorHAnsi" w:cstheme="majorHAnsi"/>
          <w:szCs w:val="24"/>
        </w:rPr>
        <w:t xml:space="preserve">anie </w:t>
      </w:r>
      <w:r w:rsidRPr="00CE6949">
        <w:rPr>
          <w:rFonts w:asciiTheme="majorHAnsi" w:eastAsia="Calibri" w:hAnsiTheme="majorHAnsi" w:cstheme="majorHAnsi"/>
          <w:szCs w:val="24"/>
          <w:lang w:val="x-none"/>
        </w:rPr>
        <w:t>zlece</w:t>
      </w:r>
      <w:r w:rsidRPr="00CE6949">
        <w:rPr>
          <w:rFonts w:asciiTheme="majorHAnsi" w:eastAsia="Calibri" w:hAnsiTheme="majorHAnsi" w:cstheme="majorHAnsi"/>
          <w:szCs w:val="24"/>
        </w:rPr>
        <w:t xml:space="preserve">ń </w:t>
      </w:r>
      <w:r w:rsidRPr="00CE6949">
        <w:rPr>
          <w:rFonts w:asciiTheme="majorHAnsi" w:eastAsia="Calibri" w:hAnsiTheme="majorHAnsi" w:cstheme="majorHAnsi"/>
          <w:szCs w:val="24"/>
          <w:lang w:val="x-none"/>
        </w:rPr>
        <w:t xml:space="preserve">zgodnie z  dokumentacją </w:t>
      </w:r>
      <w:r w:rsidR="008171AC" w:rsidRPr="00CE6949">
        <w:rPr>
          <w:rFonts w:asciiTheme="majorHAnsi" w:eastAsia="Calibri" w:hAnsiTheme="majorHAnsi" w:cstheme="majorHAnsi"/>
          <w:szCs w:val="24"/>
        </w:rPr>
        <w:t>projektową</w:t>
      </w:r>
      <w:r w:rsidRPr="00CE6949">
        <w:rPr>
          <w:rFonts w:asciiTheme="majorHAnsi" w:eastAsia="Calibri" w:hAnsiTheme="majorHAnsi" w:cstheme="majorHAnsi"/>
          <w:szCs w:val="24"/>
          <w:lang w:val="x-none"/>
        </w:rPr>
        <w:t xml:space="preserve">, a także pozwoleniem na budowę, pozwoleniem </w:t>
      </w:r>
      <w:r w:rsidR="008171AC" w:rsidRPr="00CE6949">
        <w:rPr>
          <w:rFonts w:asciiTheme="majorHAnsi" w:eastAsia="Calibri" w:hAnsiTheme="majorHAnsi" w:cstheme="majorHAnsi"/>
          <w:szCs w:val="24"/>
        </w:rPr>
        <w:t>Łódzkiego</w:t>
      </w:r>
      <w:r w:rsidRPr="00CE6949">
        <w:rPr>
          <w:rFonts w:asciiTheme="majorHAnsi" w:eastAsia="Calibri" w:hAnsiTheme="majorHAnsi" w:cstheme="majorHAnsi"/>
          <w:szCs w:val="24"/>
          <w:lang w:val="x-none"/>
        </w:rPr>
        <w:t xml:space="preserve"> Wojewódzkiego Konserwatora Zabytków na prowadzenie prac przy zabytku oraz </w:t>
      </w:r>
      <w:r w:rsidR="002E2F7C" w:rsidRPr="00CE6949">
        <w:rPr>
          <w:rFonts w:asciiTheme="majorHAnsi" w:eastAsia="Calibri" w:hAnsiTheme="majorHAnsi" w:cstheme="majorHAnsi"/>
          <w:szCs w:val="24"/>
        </w:rPr>
        <w:t>innymi</w:t>
      </w:r>
      <w:r w:rsidRPr="00CE6949">
        <w:rPr>
          <w:rFonts w:asciiTheme="majorHAnsi" w:eastAsia="Calibri" w:hAnsiTheme="majorHAnsi" w:cstheme="majorHAnsi"/>
          <w:szCs w:val="24"/>
          <w:lang w:val="x-none"/>
        </w:rPr>
        <w:t xml:space="preserve"> przepisami prawa (tj. prawo budowlane, prawo ochrony zabytków, w tym przepisy wykonawcze dotyczące BHP, zabezpieczenia miejsca wykonywania prac, zastosowania stosownych oznaczeń itp.)</w:t>
      </w:r>
    </w:p>
    <w:p w14:paraId="7EF1292B" w14:textId="3A5246B6" w:rsidR="00D17E7F" w:rsidRPr="00CE6949" w:rsidRDefault="00D17E7F" w:rsidP="00CE6949">
      <w:pPr>
        <w:widowControl w:val="0"/>
        <w:numPr>
          <w:ilvl w:val="0"/>
          <w:numId w:val="26"/>
        </w:numPr>
        <w:suppressAutoHyphens/>
        <w:autoSpaceDE w:val="0"/>
        <w:autoSpaceDN w:val="0"/>
        <w:adjustRightInd w:val="0"/>
        <w:spacing w:after="0"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lang w:val="x-none"/>
        </w:rPr>
        <w:t>dostarczeni</w:t>
      </w:r>
      <w:r w:rsidRPr="00CE6949">
        <w:rPr>
          <w:rFonts w:asciiTheme="majorHAnsi" w:eastAsia="Calibri" w:hAnsiTheme="majorHAnsi" w:cstheme="majorHAnsi"/>
          <w:szCs w:val="24"/>
        </w:rPr>
        <w:t>a</w:t>
      </w:r>
      <w:r w:rsidRPr="00CE6949">
        <w:rPr>
          <w:rFonts w:asciiTheme="majorHAnsi" w:eastAsia="Calibri" w:hAnsiTheme="majorHAnsi" w:cstheme="majorHAnsi"/>
          <w:szCs w:val="24"/>
          <w:lang w:val="x-none"/>
        </w:rPr>
        <w:t xml:space="preserve"> własnym transportem oraz zabezpieczeni</w:t>
      </w:r>
      <w:r w:rsidRPr="00CE6949">
        <w:rPr>
          <w:rFonts w:asciiTheme="majorHAnsi" w:eastAsia="Calibri" w:hAnsiTheme="majorHAnsi" w:cstheme="majorHAnsi"/>
          <w:szCs w:val="24"/>
        </w:rPr>
        <w:t>a</w:t>
      </w:r>
      <w:r w:rsidRPr="00CE6949">
        <w:rPr>
          <w:rFonts w:asciiTheme="majorHAnsi" w:eastAsia="Calibri" w:hAnsiTheme="majorHAnsi" w:cstheme="majorHAnsi"/>
          <w:szCs w:val="24"/>
          <w:lang w:val="x-none"/>
        </w:rPr>
        <w:t xml:space="preserve"> materiałów niezbędnych do realizacji przedmiotu umowy w ramach wynagrodzenia, o którym mowa w § </w:t>
      </w:r>
      <w:r w:rsidR="006E16C2" w:rsidRPr="00CE6949">
        <w:rPr>
          <w:rFonts w:asciiTheme="majorHAnsi" w:eastAsia="Calibri" w:hAnsiTheme="majorHAnsi" w:cstheme="majorHAnsi"/>
          <w:szCs w:val="24"/>
        </w:rPr>
        <w:t>5</w:t>
      </w:r>
      <w:r w:rsidRPr="00CE6949">
        <w:rPr>
          <w:rFonts w:asciiTheme="majorHAnsi" w:eastAsia="Calibri" w:hAnsiTheme="majorHAnsi" w:cstheme="majorHAnsi"/>
          <w:szCs w:val="24"/>
        </w:rPr>
        <w:t xml:space="preserve"> ust. 1 umowy</w:t>
      </w:r>
      <w:r w:rsidRPr="00CE6949">
        <w:rPr>
          <w:rFonts w:asciiTheme="majorHAnsi" w:eastAsia="Calibri" w:hAnsiTheme="majorHAnsi" w:cstheme="majorHAnsi"/>
          <w:szCs w:val="24"/>
          <w:lang w:val="x-none"/>
        </w:rPr>
        <w:t>,</w:t>
      </w:r>
    </w:p>
    <w:p w14:paraId="04C54179" w14:textId="77777777" w:rsidR="00D17E7F" w:rsidRPr="00CE6949" w:rsidRDefault="00D17E7F" w:rsidP="00CE6949">
      <w:pPr>
        <w:widowControl w:val="0"/>
        <w:numPr>
          <w:ilvl w:val="0"/>
          <w:numId w:val="26"/>
        </w:numPr>
        <w:suppressAutoHyphens/>
        <w:autoSpaceDE w:val="0"/>
        <w:autoSpaceDN w:val="0"/>
        <w:adjustRightInd w:val="0"/>
        <w:spacing w:after="0"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lang w:val="x-none"/>
        </w:rPr>
        <w:t>przestrzegani</w:t>
      </w:r>
      <w:r w:rsidRPr="00CE6949">
        <w:rPr>
          <w:rFonts w:asciiTheme="majorHAnsi" w:eastAsia="Calibri" w:hAnsiTheme="majorHAnsi" w:cstheme="majorHAnsi"/>
          <w:szCs w:val="24"/>
        </w:rPr>
        <w:t>a</w:t>
      </w:r>
      <w:r w:rsidRPr="00CE6949">
        <w:rPr>
          <w:rFonts w:asciiTheme="majorHAnsi" w:eastAsia="Calibri" w:hAnsiTheme="majorHAnsi" w:cstheme="majorHAnsi"/>
          <w:szCs w:val="24"/>
          <w:lang w:val="x-none"/>
        </w:rPr>
        <w:t xml:space="preserve"> przepisów bhp oraz przepisów przeciwpożarowych,</w:t>
      </w:r>
    </w:p>
    <w:p w14:paraId="1E6D7356" w14:textId="77777777" w:rsidR="00D17E7F" w:rsidRPr="00CE6949" w:rsidRDefault="00D17E7F" w:rsidP="00CE6949">
      <w:pPr>
        <w:widowControl w:val="0"/>
        <w:numPr>
          <w:ilvl w:val="0"/>
          <w:numId w:val="26"/>
        </w:numPr>
        <w:suppressAutoHyphens/>
        <w:autoSpaceDE w:val="0"/>
        <w:autoSpaceDN w:val="0"/>
        <w:adjustRightInd w:val="0"/>
        <w:spacing w:after="0"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lang w:val="x-none"/>
        </w:rPr>
        <w:t>niezwłoczne</w:t>
      </w:r>
      <w:r w:rsidRPr="00CE6949">
        <w:rPr>
          <w:rFonts w:asciiTheme="majorHAnsi" w:eastAsia="Calibri" w:hAnsiTheme="majorHAnsi" w:cstheme="majorHAnsi"/>
          <w:szCs w:val="24"/>
        </w:rPr>
        <w:t>go</w:t>
      </w:r>
      <w:r w:rsidRPr="00CE6949">
        <w:rPr>
          <w:rFonts w:asciiTheme="majorHAnsi" w:eastAsia="Calibri" w:hAnsiTheme="majorHAnsi" w:cstheme="majorHAnsi"/>
          <w:szCs w:val="24"/>
          <w:lang w:val="x-none"/>
        </w:rPr>
        <w:t xml:space="preserve"> powiadamiani</w:t>
      </w:r>
      <w:r w:rsidRPr="00CE6949">
        <w:rPr>
          <w:rFonts w:asciiTheme="majorHAnsi" w:eastAsia="Calibri" w:hAnsiTheme="majorHAnsi" w:cstheme="majorHAnsi"/>
          <w:szCs w:val="24"/>
        </w:rPr>
        <w:t>a</w:t>
      </w:r>
      <w:r w:rsidRPr="00CE6949">
        <w:rPr>
          <w:rFonts w:asciiTheme="majorHAnsi" w:eastAsia="Calibri" w:hAnsiTheme="majorHAnsi" w:cstheme="majorHAnsi"/>
          <w:szCs w:val="24"/>
          <w:lang w:val="x-none"/>
        </w:rPr>
        <w:t xml:space="preserve"> Zamawiającego o:</w:t>
      </w:r>
      <w:r w:rsidRPr="00CE6949">
        <w:rPr>
          <w:rFonts w:asciiTheme="majorHAnsi" w:hAnsiTheme="majorHAnsi" w:cstheme="majorHAnsi"/>
          <w:szCs w:val="24"/>
        </w:rPr>
        <w:t xml:space="preserve"> </w:t>
      </w:r>
    </w:p>
    <w:p w14:paraId="67EE5C71" w14:textId="77777777" w:rsidR="00D17E7F" w:rsidRPr="00CE6949" w:rsidRDefault="00D17E7F" w:rsidP="00CE6949">
      <w:pPr>
        <w:widowControl w:val="0"/>
        <w:numPr>
          <w:ilvl w:val="0"/>
          <w:numId w:val="27"/>
        </w:numPr>
        <w:suppressAutoHyphens/>
        <w:autoSpaceDE w:val="0"/>
        <w:autoSpaceDN w:val="0"/>
        <w:adjustRightInd w:val="0"/>
        <w:spacing w:line="240" w:lineRule="auto"/>
        <w:ind w:left="567"/>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rPr>
        <w:t>wykrytych wadach dokumentacji projektowej,</w:t>
      </w:r>
    </w:p>
    <w:p w14:paraId="3E5D4FB7" w14:textId="77777777" w:rsidR="00D17E7F" w:rsidRPr="00CE6949" w:rsidRDefault="00D17E7F" w:rsidP="00CE6949">
      <w:pPr>
        <w:widowControl w:val="0"/>
        <w:numPr>
          <w:ilvl w:val="0"/>
          <w:numId w:val="27"/>
        </w:numPr>
        <w:suppressAutoHyphens/>
        <w:autoSpaceDE w:val="0"/>
        <w:autoSpaceDN w:val="0"/>
        <w:adjustRightInd w:val="0"/>
        <w:spacing w:line="240" w:lineRule="auto"/>
        <w:ind w:left="567"/>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lang w:val="x-none"/>
        </w:rPr>
        <w:t xml:space="preserve">wszelkich okolicznościach ujawnionych w toku </w:t>
      </w:r>
      <w:r w:rsidRPr="00CE6949">
        <w:rPr>
          <w:rFonts w:asciiTheme="majorHAnsi" w:eastAsia="Calibri" w:hAnsiTheme="majorHAnsi" w:cstheme="majorHAnsi"/>
          <w:szCs w:val="24"/>
        </w:rPr>
        <w:t>wykonywania przedmiotu umowy</w:t>
      </w:r>
      <w:r w:rsidRPr="00CE6949">
        <w:rPr>
          <w:rFonts w:asciiTheme="majorHAnsi" w:eastAsia="Calibri" w:hAnsiTheme="majorHAnsi" w:cstheme="majorHAnsi"/>
          <w:szCs w:val="24"/>
          <w:lang w:val="x-none"/>
        </w:rPr>
        <w:t xml:space="preserve">, które mogą mieć wpływ na </w:t>
      </w:r>
      <w:r w:rsidRPr="00CE6949">
        <w:rPr>
          <w:rFonts w:asciiTheme="majorHAnsi" w:eastAsia="Calibri" w:hAnsiTheme="majorHAnsi" w:cstheme="majorHAnsi"/>
          <w:szCs w:val="24"/>
        </w:rPr>
        <w:t>terminową i zgodną z dokumentacją projektową oraz wiedzą techniczną realizację przedmiotu umowy</w:t>
      </w:r>
      <w:r w:rsidRPr="00CE6949">
        <w:rPr>
          <w:rFonts w:asciiTheme="majorHAnsi" w:eastAsia="Calibri" w:hAnsiTheme="majorHAnsi" w:cstheme="majorHAnsi"/>
          <w:szCs w:val="24"/>
          <w:lang w:val="x-none"/>
        </w:rPr>
        <w:t>,</w:t>
      </w:r>
    </w:p>
    <w:p w14:paraId="1CC7F234" w14:textId="527E2B22"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lastRenderedPageBreak/>
        <w:t>ustanowienia kierownika budowy,</w:t>
      </w:r>
    </w:p>
    <w:p w14:paraId="3DA37CBF"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protokolarnego przejęcia terenu budowy,</w:t>
      </w:r>
    </w:p>
    <w:p w14:paraId="43F58CA5" w14:textId="1835EBAE"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zabezpieczenia terenu budowy na swój koszt, z zachowaniem najwyższej staranności i</w:t>
      </w:r>
      <w:r w:rsidR="00D11058">
        <w:rPr>
          <w:rFonts w:asciiTheme="majorHAnsi" w:hAnsiTheme="majorHAnsi" w:cstheme="majorHAnsi"/>
          <w:szCs w:val="24"/>
        </w:rPr>
        <w:t> </w:t>
      </w:r>
      <w:r w:rsidRPr="00CE6949">
        <w:rPr>
          <w:rFonts w:asciiTheme="majorHAnsi" w:hAnsiTheme="majorHAnsi" w:cstheme="majorHAnsi"/>
          <w:szCs w:val="24"/>
        </w:rPr>
        <w:t>uwzględnieniem specyfiki przedmiotu umowy oraz jego przeznaczenia,</w:t>
      </w:r>
    </w:p>
    <w:p w14:paraId="3E2166F0"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zorganizowania zaplecza budowy, podłączenia mediów we własnym zakresie i na swój koszt oraz  pokrycia kosztów ich eksploatacji przez cały okres trwania budowy;</w:t>
      </w:r>
    </w:p>
    <w:p w14:paraId="2276EC97"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rPr>
        <w:t xml:space="preserve"> </w:t>
      </w:r>
      <w:r w:rsidRPr="00CE6949">
        <w:rPr>
          <w:rFonts w:asciiTheme="majorHAnsi" w:hAnsiTheme="majorHAnsi" w:cstheme="majorHAnsi"/>
          <w:szCs w:val="24"/>
        </w:rPr>
        <w:t>sporządzenia na własny koszt planu bezpieczeństwa i ochrony zdrowia na terenie budowy oraz  na terenach przyległych, opracowanie i uzgodnienie projektu tymczasowej organizacji ruchu na czas realizacji robót budowlanych,</w:t>
      </w:r>
    </w:p>
    <w:p w14:paraId="475F29CF"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rPr>
        <w:t xml:space="preserve"> </w:t>
      </w:r>
      <w:r w:rsidRPr="00CE6949">
        <w:rPr>
          <w:rFonts w:asciiTheme="majorHAnsi" w:hAnsiTheme="majorHAnsi" w:cstheme="majorHAnsi"/>
          <w:szCs w:val="24"/>
        </w:rPr>
        <w:t>uzyskania zezwolenia na zajęcie pasa drogowego i wniesienia wymaganych opłat z tego tytułu,</w:t>
      </w:r>
    </w:p>
    <w:p w14:paraId="28D3B295" w14:textId="5BC9B024"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 xml:space="preserve"> wykonania przedmiotu umowy z wyrobów dopuszczonych do obrotu i powszechnego lub jednostkowego stosowania w budownictwie zgodnie z art. 10 ustawy Prawo budowlane  oraz spełniających parametry techniczne określone w dokumentacji projektowej. Wykonawca przed użyciem wyrobów zobowiązany jest do przekazania Zamawiającemu (Inspektorowi nadzoru inwestorskiego) dokumentów potwierdzających spełnienie wymogów określonych w zdaniu poprzednim i uzyskanie jego akceptacji na użycie danych wyrobów,</w:t>
      </w:r>
    </w:p>
    <w:p w14:paraId="5C76C370"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okazania (przed wbudowaniem) dla wszystkich materiałów (urządzeń) stosownych i prawem wymaganych aktualnych dokumentów (aprobatę techniczną, europejską aprobatę  techniczną, krajową deklarację zgodności, znak budowlany itp. dokumenty),</w:t>
      </w:r>
    </w:p>
    <w:p w14:paraId="53347A33"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 xml:space="preserve"> przerwania robót budowlanych na żądanie Zamawiającego oraz zabezpieczenia wykonanych robót przed ich zniszczeniem,</w:t>
      </w:r>
    </w:p>
    <w:p w14:paraId="1F40E08E"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wykonania wszystkich niezbędnych robót przygotowawczych na swój koszt,</w:t>
      </w:r>
    </w:p>
    <w:p w14:paraId="16F35BE4"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organizowania i prowadzenia robót budowlanych oraz odbierania dostaw, w taki sposób, aby możliwy był dojazd do sąsiednich posesji,</w:t>
      </w:r>
    </w:p>
    <w:p w14:paraId="1118E511" w14:textId="6266C0B9"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 xml:space="preserve">Wykonawca zobowiązuje się do opracowania </w:t>
      </w:r>
      <w:r w:rsidRPr="00CE6949">
        <w:rPr>
          <w:rFonts w:asciiTheme="majorHAnsi" w:hAnsiTheme="majorHAnsi" w:cstheme="majorHAnsi"/>
          <w:bCs/>
          <w:szCs w:val="24"/>
        </w:rPr>
        <w:t>i przedłożenia Zamawiającemu zatwierdzonego projektu stałej organizacji ruchu oraz wykonanie na jej podstawie oznakowania poziomego i</w:t>
      </w:r>
      <w:r w:rsidR="00D11058">
        <w:rPr>
          <w:rFonts w:asciiTheme="majorHAnsi" w:hAnsiTheme="majorHAnsi" w:cstheme="majorHAnsi"/>
          <w:bCs/>
          <w:szCs w:val="24"/>
        </w:rPr>
        <w:t> </w:t>
      </w:r>
      <w:r w:rsidRPr="00CE6949">
        <w:rPr>
          <w:rFonts w:asciiTheme="majorHAnsi" w:hAnsiTheme="majorHAnsi" w:cstheme="majorHAnsi"/>
          <w:bCs/>
          <w:szCs w:val="24"/>
        </w:rPr>
        <w:t>pionowego,</w:t>
      </w:r>
    </w:p>
    <w:p w14:paraId="0318693D" w14:textId="2894BADA"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zapewnienie nadzoru archeologicznego przy realizacji robót budowlanych</w:t>
      </w:r>
      <w:r w:rsidR="00A6418B" w:rsidRPr="00CE6949">
        <w:rPr>
          <w:rFonts w:asciiTheme="majorHAnsi" w:hAnsiTheme="majorHAnsi" w:cstheme="majorHAnsi"/>
          <w:szCs w:val="24"/>
        </w:rPr>
        <w:t xml:space="preserve"> (jeżeli dotyczy)</w:t>
      </w:r>
      <w:r w:rsidRPr="00CE6949">
        <w:rPr>
          <w:rFonts w:asciiTheme="majorHAnsi" w:hAnsiTheme="majorHAnsi" w:cstheme="majorHAnsi"/>
          <w:szCs w:val="24"/>
        </w:rPr>
        <w:t>,</w:t>
      </w:r>
    </w:p>
    <w:p w14:paraId="5A89F524"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rPr>
        <w:t xml:space="preserve"> </w:t>
      </w:r>
      <w:r w:rsidRPr="00CE6949">
        <w:rPr>
          <w:rFonts w:asciiTheme="majorHAnsi" w:hAnsiTheme="majorHAnsi" w:cstheme="majorHAnsi"/>
          <w:szCs w:val="24"/>
        </w:rPr>
        <w:t xml:space="preserve">utrzymywania w czasie realizacji robót budowlanych terenu budowy w stanie wolnym od przeszkód komunikacyjnych i utrudnień w funkcjonowaniu obiektu oraz zapewnienia bezpieczeństwa użytkownikom obiektu, </w:t>
      </w:r>
    </w:p>
    <w:p w14:paraId="798E57D2"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rPr>
        <w:t xml:space="preserve"> </w:t>
      </w:r>
      <w:r w:rsidRPr="00CE6949">
        <w:rPr>
          <w:rFonts w:asciiTheme="majorHAnsi" w:hAnsiTheme="majorHAnsi" w:cstheme="majorHAnsi"/>
          <w:szCs w:val="24"/>
        </w:rPr>
        <w:t>uzyskania wszystkich uzgodnień potrzebnych do zrealizowania przedmiotu umowy,</w:t>
      </w:r>
    </w:p>
    <w:p w14:paraId="64CBF9CA"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hAnsiTheme="majorHAnsi" w:cstheme="majorHAnsi"/>
          <w:szCs w:val="24"/>
        </w:rPr>
      </w:pPr>
      <w:r w:rsidRPr="00CE6949">
        <w:rPr>
          <w:rFonts w:asciiTheme="majorHAnsi" w:eastAsia="Calibri" w:hAnsiTheme="majorHAnsi" w:cstheme="majorHAnsi"/>
          <w:szCs w:val="24"/>
        </w:rPr>
        <w:t xml:space="preserve"> </w:t>
      </w:r>
      <w:r w:rsidRPr="00CE6949">
        <w:rPr>
          <w:rFonts w:asciiTheme="majorHAnsi" w:hAnsiTheme="majorHAnsi" w:cstheme="majorHAnsi"/>
          <w:szCs w:val="24"/>
        </w:rPr>
        <w:t xml:space="preserve">przekazania Zamawiającemu, w dniu zgłoszenia do odbioru, dokumentacji pozwalającej </w:t>
      </w:r>
      <w:r w:rsidRPr="00CE6949">
        <w:rPr>
          <w:rFonts w:asciiTheme="majorHAnsi" w:hAnsiTheme="majorHAnsi" w:cstheme="majorHAnsi"/>
          <w:szCs w:val="24"/>
        </w:rPr>
        <w:br/>
        <w:t>na ocenę prawidłowego wykonania robót budowlanych zgłoszonych do odbioru,</w:t>
      </w:r>
    </w:p>
    <w:p w14:paraId="003AA6CF"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do odbioru, uczestniczenia w czynnościach odbioru i zapewnienia  usunięcia stwierdzonych wad,</w:t>
      </w:r>
    </w:p>
    <w:p w14:paraId="651E004E"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rPr>
        <w:t xml:space="preserve"> </w:t>
      </w:r>
      <w:r w:rsidRPr="00CE6949">
        <w:rPr>
          <w:rFonts w:asciiTheme="majorHAnsi" w:hAnsiTheme="majorHAnsi" w:cstheme="majorHAnsi"/>
          <w:szCs w:val="24"/>
        </w:rPr>
        <w:t>dbania o należyty stan i porządek na terenie budowy, uporządkowania terenu robót budowlanych po zakończeniu  ich wykonywania,</w:t>
      </w:r>
    </w:p>
    <w:p w14:paraId="4AFE9783"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rPr>
        <w:t xml:space="preserve"> </w:t>
      </w:r>
      <w:r w:rsidRPr="00CE6949">
        <w:rPr>
          <w:rFonts w:asciiTheme="majorHAnsi" w:hAnsiTheme="majorHAnsi" w:cstheme="majorHAnsi"/>
          <w:szCs w:val="24"/>
        </w:rPr>
        <w:t>odtworzenia nawierzchni pasa drogowego uszkodzonego podczas prac ziemnych, a także naprawienia  uszkodzonego uzbrojenia znajdującego się w pasie drogi  na koszt własny,</w:t>
      </w:r>
      <w:r w:rsidRPr="00CE6949">
        <w:rPr>
          <w:rFonts w:asciiTheme="majorHAnsi" w:eastAsia="Calibri" w:hAnsiTheme="majorHAnsi" w:cstheme="majorHAnsi"/>
          <w:szCs w:val="24"/>
        </w:rPr>
        <w:t xml:space="preserve"> </w:t>
      </w:r>
      <w:r w:rsidRPr="00CE6949">
        <w:rPr>
          <w:rFonts w:asciiTheme="majorHAnsi" w:hAnsiTheme="majorHAnsi" w:cstheme="majorHAnsi"/>
          <w:szCs w:val="24"/>
        </w:rPr>
        <w:t>demontażu oznakowania tymczasowej organizacji ruchu po zakończeniu realizacji robót budowlanych,</w:t>
      </w:r>
    </w:p>
    <w:p w14:paraId="24076963" w14:textId="7C6DF208"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lang w:eastAsia="ar-SA"/>
        </w:rPr>
        <w:t>wykonanie inwentaryzacji geodezyjnej powykonawczej</w:t>
      </w:r>
      <w:r w:rsidR="00203435" w:rsidRPr="00CE6949">
        <w:rPr>
          <w:rFonts w:asciiTheme="majorHAnsi" w:eastAsia="Calibri" w:hAnsiTheme="majorHAnsi" w:cstheme="majorHAnsi"/>
          <w:szCs w:val="24"/>
          <w:lang w:eastAsia="ar-SA"/>
        </w:rPr>
        <w:t xml:space="preserve"> (jeżeli wymagane)</w:t>
      </w:r>
      <w:r w:rsidRPr="00CE6949">
        <w:rPr>
          <w:rFonts w:asciiTheme="majorHAnsi" w:eastAsia="Calibri" w:hAnsiTheme="majorHAnsi" w:cstheme="majorHAnsi"/>
          <w:szCs w:val="24"/>
          <w:lang w:eastAsia="ar-SA"/>
        </w:rPr>
        <w:t>,</w:t>
      </w:r>
    </w:p>
    <w:p w14:paraId="4B62CAEA" w14:textId="61E48D29"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eastAsia="ar-SA"/>
        </w:rPr>
      </w:pPr>
      <w:r w:rsidRPr="00CE6949">
        <w:rPr>
          <w:rFonts w:asciiTheme="majorHAnsi" w:eastAsia="Calibri" w:hAnsiTheme="majorHAnsi" w:cstheme="majorHAnsi"/>
          <w:szCs w:val="24"/>
          <w:lang w:eastAsia="ar-SA"/>
        </w:rPr>
        <w:t xml:space="preserve"> usuwania wad stwierdzonych w czasie realizacji robót budowlanych oraz ujawnionych w</w:t>
      </w:r>
      <w:r w:rsidR="00D11058">
        <w:rPr>
          <w:rFonts w:asciiTheme="majorHAnsi" w:eastAsia="Calibri" w:hAnsiTheme="majorHAnsi" w:cstheme="majorHAnsi"/>
          <w:szCs w:val="24"/>
          <w:lang w:eastAsia="ar-SA"/>
        </w:rPr>
        <w:t> </w:t>
      </w:r>
      <w:r w:rsidRPr="00CE6949">
        <w:rPr>
          <w:rFonts w:asciiTheme="majorHAnsi" w:eastAsia="Calibri" w:hAnsiTheme="majorHAnsi" w:cstheme="majorHAnsi"/>
          <w:szCs w:val="24"/>
          <w:lang w:eastAsia="ar-SA"/>
        </w:rPr>
        <w:t>okresie rękojmi i gwarancji,</w:t>
      </w:r>
    </w:p>
    <w:p w14:paraId="280F4595"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hAnsiTheme="majorHAnsi" w:cstheme="majorHAnsi"/>
          <w:szCs w:val="24"/>
        </w:rPr>
      </w:pPr>
      <w:r w:rsidRPr="00CE6949">
        <w:rPr>
          <w:rFonts w:asciiTheme="majorHAnsi" w:eastAsia="Calibri" w:hAnsiTheme="majorHAnsi" w:cstheme="majorHAnsi"/>
          <w:szCs w:val="24"/>
          <w:lang w:eastAsia="ar-SA"/>
        </w:rPr>
        <w:t xml:space="preserve"> uczestniczenia w naradach zwoływanych przez Zamawiającego,</w:t>
      </w:r>
    </w:p>
    <w:p w14:paraId="6CED1F0C"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hAnsiTheme="majorHAnsi" w:cstheme="majorHAnsi"/>
          <w:szCs w:val="24"/>
        </w:rPr>
      </w:pPr>
      <w:r w:rsidRPr="00CE6949">
        <w:rPr>
          <w:rFonts w:asciiTheme="majorHAnsi" w:eastAsia="Calibri" w:hAnsiTheme="majorHAnsi" w:cstheme="majorHAnsi"/>
          <w:szCs w:val="24"/>
          <w:lang w:eastAsia="ar-SA"/>
        </w:rPr>
        <w:t xml:space="preserve"> zapewnienia Zamawiającemu oraz wszystkim osobom przez niego upoważnionym oraz pracownikom organów nadzoru budowlanego dostępu na teren budowy, a także do wszystkich miejsc, gdzie przewiduje się wykonywanie robót budowlanych</w:t>
      </w:r>
      <w:r w:rsidRPr="00CE6949">
        <w:rPr>
          <w:rFonts w:asciiTheme="majorHAnsi" w:hAnsiTheme="majorHAnsi" w:cstheme="majorHAnsi"/>
          <w:szCs w:val="24"/>
        </w:rPr>
        <w:t>,</w:t>
      </w:r>
    </w:p>
    <w:p w14:paraId="5FCCF8DB"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hAnsiTheme="majorHAnsi" w:cstheme="majorHAnsi"/>
          <w:szCs w:val="24"/>
        </w:rPr>
      </w:pPr>
      <w:r w:rsidRPr="00CE6949">
        <w:rPr>
          <w:rFonts w:asciiTheme="majorHAnsi" w:hAnsiTheme="majorHAnsi" w:cstheme="majorHAnsi"/>
          <w:szCs w:val="24"/>
        </w:rPr>
        <w:t>uzyskanie wszystkich niezbędnych dokumentów w zakładzie energetycznym w trakcie realizacji inwestycji oraz niezbędnych do odbioru,</w:t>
      </w:r>
    </w:p>
    <w:p w14:paraId="7A238B28" w14:textId="1913609D" w:rsidR="000B2204" w:rsidRPr="00CE6949" w:rsidRDefault="00D17E7F" w:rsidP="00CE6949">
      <w:pPr>
        <w:widowControl w:val="0"/>
        <w:numPr>
          <w:ilvl w:val="0"/>
          <w:numId w:val="26"/>
        </w:numPr>
        <w:suppressAutoHyphens/>
        <w:autoSpaceDE w:val="0"/>
        <w:autoSpaceDN w:val="0"/>
        <w:adjustRightInd w:val="0"/>
        <w:spacing w:after="0" w:line="240" w:lineRule="auto"/>
        <w:ind w:left="425" w:hanging="357"/>
        <w:contextualSpacing/>
        <w:jc w:val="both"/>
        <w:textAlignment w:val="baseline"/>
        <w:rPr>
          <w:rFonts w:asciiTheme="majorHAnsi" w:hAnsiTheme="majorHAnsi" w:cstheme="majorHAnsi"/>
          <w:szCs w:val="24"/>
        </w:rPr>
      </w:pPr>
      <w:r w:rsidRPr="00CE6949">
        <w:rPr>
          <w:rFonts w:asciiTheme="majorHAnsi" w:hAnsiTheme="majorHAnsi" w:cstheme="majorHAnsi"/>
          <w:szCs w:val="24"/>
        </w:rPr>
        <w:t xml:space="preserve">uzyskania pozwolenia na użytkowanie/zgłoszenie obiektu budowy do organu nadzoru </w:t>
      </w:r>
      <w:r w:rsidRPr="00CE6949">
        <w:rPr>
          <w:rFonts w:asciiTheme="majorHAnsi" w:hAnsiTheme="majorHAnsi" w:cstheme="majorHAnsi"/>
          <w:szCs w:val="24"/>
        </w:rPr>
        <w:lastRenderedPageBreak/>
        <w:t>budowlanego, jeśli jest wymagane oraz innych wymaganych przepisami prawa decyzji, pozwoleń, uzgodnień, zgłoszeń.</w:t>
      </w:r>
    </w:p>
    <w:p w14:paraId="596BC010" w14:textId="6897DAFD" w:rsidR="00D17E7F" w:rsidRPr="00CE6949" w:rsidRDefault="00D17E7F" w:rsidP="00CE6949">
      <w:pPr>
        <w:pStyle w:val="Akapitzlist"/>
        <w:widowControl w:val="0"/>
        <w:numPr>
          <w:ilvl w:val="0"/>
          <w:numId w:val="29"/>
        </w:numPr>
        <w:suppressAutoHyphens/>
        <w:autoSpaceDE w:val="0"/>
        <w:autoSpaceDN w:val="0"/>
        <w:adjustRightInd w:val="0"/>
        <w:spacing w:line="240" w:lineRule="auto"/>
        <w:ind w:left="284"/>
        <w:jc w:val="both"/>
        <w:textAlignment w:val="baseline"/>
        <w:rPr>
          <w:rFonts w:asciiTheme="majorHAnsi" w:hAnsiTheme="majorHAnsi" w:cstheme="majorHAnsi"/>
          <w:szCs w:val="24"/>
        </w:rPr>
      </w:pPr>
      <w:r w:rsidRPr="00CE6949">
        <w:rPr>
          <w:rFonts w:asciiTheme="majorHAnsi" w:hAnsiTheme="majorHAnsi" w:cstheme="majorHAnsi"/>
          <w:szCs w:val="24"/>
        </w:rPr>
        <w:t xml:space="preserve">Zamawiający nie ponosi odpowiedzialności za składniki majątkowe Wykonawcy oraz osób, za pomocą których wykonuje on umowę, w tym w szczególności za sprzęt, maszyny, narzędzia. </w:t>
      </w:r>
    </w:p>
    <w:p w14:paraId="15B41BFA" w14:textId="6EB39B7C" w:rsidR="00D17E7F" w:rsidRPr="00CE6949" w:rsidRDefault="00D17E7F" w:rsidP="00CE6949">
      <w:pPr>
        <w:pStyle w:val="Akapitzlist"/>
        <w:widowControl w:val="0"/>
        <w:numPr>
          <w:ilvl w:val="0"/>
          <w:numId w:val="29"/>
        </w:numPr>
        <w:suppressAutoHyphens/>
        <w:autoSpaceDE w:val="0"/>
        <w:autoSpaceDN w:val="0"/>
        <w:adjustRightInd w:val="0"/>
        <w:spacing w:line="240" w:lineRule="auto"/>
        <w:ind w:left="284"/>
        <w:jc w:val="both"/>
        <w:textAlignment w:val="baseline"/>
        <w:rPr>
          <w:rFonts w:asciiTheme="majorHAnsi" w:hAnsiTheme="majorHAnsi" w:cstheme="majorHAnsi"/>
          <w:szCs w:val="24"/>
        </w:rPr>
      </w:pPr>
      <w:r w:rsidRPr="00CE6949">
        <w:rPr>
          <w:rFonts w:asciiTheme="majorHAnsi" w:hAnsiTheme="majorHAnsi" w:cstheme="majorHAnsi"/>
          <w:szCs w:val="24"/>
        </w:rPr>
        <w:t xml:space="preserve">Wykonawca jest odpowiedzialny za zgodne z dokumentacją projektową wytyczenie w terenie robót budowlanych. </w:t>
      </w:r>
    </w:p>
    <w:p w14:paraId="39A20A75" w14:textId="55B4C0AB" w:rsidR="00D17E7F" w:rsidRPr="00CE6949" w:rsidRDefault="00D17E7F" w:rsidP="00CE6949">
      <w:pPr>
        <w:pStyle w:val="Akapitzlist"/>
        <w:widowControl w:val="0"/>
        <w:numPr>
          <w:ilvl w:val="0"/>
          <w:numId w:val="29"/>
        </w:numPr>
        <w:suppressAutoHyphens/>
        <w:autoSpaceDE w:val="0"/>
        <w:autoSpaceDN w:val="0"/>
        <w:adjustRightInd w:val="0"/>
        <w:spacing w:line="240" w:lineRule="auto"/>
        <w:ind w:left="284"/>
        <w:jc w:val="both"/>
        <w:textAlignment w:val="baseline"/>
        <w:rPr>
          <w:rFonts w:asciiTheme="majorHAnsi" w:hAnsiTheme="majorHAnsi" w:cstheme="majorHAnsi"/>
          <w:szCs w:val="24"/>
        </w:rPr>
      </w:pPr>
      <w:r w:rsidRPr="00CE6949">
        <w:rPr>
          <w:rFonts w:asciiTheme="majorHAnsi" w:hAnsiTheme="majorHAnsi" w:cstheme="majorHAnsi"/>
          <w:szCs w:val="24"/>
        </w:rPr>
        <w:t>Wykonawca jest odpowiedzialny za prawidłowe wpisy do dziennika budowy dotyczące rejestrowania czynności geodezyjnych.</w:t>
      </w:r>
    </w:p>
    <w:p w14:paraId="1877ECAB" w14:textId="59C047C7" w:rsidR="00D17E7F" w:rsidRPr="00CE6949" w:rsidRDefault="00D17E7F" w:rsidP="00CE6949">
      <w:pPr>
        <w:pStyle w:val="Akapitzlist"/>
        <w:widowControl w:val="0"/>
        <w:numPr>
          <w:ilvl w:val="0"/>
          <w:numId w:val="29"/>
        </w:numPr>
        <w:suppressAutoHyphens/>
        <w:autoSpaceDE w:val="0"/>
        <w:autoSpaceDN w:val="0"/>
        <w:adjustRightInd w:val="0"/>
        <w:spacing w:line="240" w:lineRule="auto"/>
        <w:ind w:left="284"/>
        <w:jc w:val="both"/>
        <w:textAlignment w:val="baseline"/>
        <w:rPr>
          <w:rFonts w:asciiTheme="majorHAnsi" w:hAnsiTheme="majorHAnsi" w:cstheme="majorHAnsi"/>
          <w:szCs w:val="24"/>
        </w:rPr>
      </w:pPr>
      <w:r w:rsidRPr="00CE6949">
        <w:rPr>
          <w:rFonts w:asciiTheme="majorHAnsi" w:hAnsiTheme="majorHAnsi" w:cstheme="majorHAnsi"/>
          <w:szCs w:val="24"/>
        </w:rPr>
        <w:t>Wykonawca jest zobowiązany usuwać odpady z terenu budowy z zachowaniem przepisów ustawy z dnia 14 grudnia 2012 r. o odpadach ( Dz. U. z 202</w:t>
      </w:r>
      <w:r w:rsidR="00FF31F1" w:rsidRPr="00CE6949">
        <w:rPr>
          <w:rFonts w:asciiTheme="majorHAnsi" w:hAnsiTheme="majorHAnsi" w:cstheme="majorHAnsi"/>
          <w:szCs w:val="24"/>
        </w:rPr>
        <w:t>3</w:t>
      </w:r>
      <w:r w:rsidRPr="00CE6949">
        <w:rPr>
          <w:rFonts w:asciiTheme="majorHAnsi" w:hAnsiTheme="majorHAnsi" w:cstheme="majorHAnsi"/>
          <w:szCs w:val="24"/>
        </w:rPr>
        <w:t xml:space="preserve"> r. poz. </w:t>
      </w:r>
      <w:r w:rsidR="00FF31F1" w:rsidRPr="00CE6949">
        <w:rPr>
          <w:rFonts w:asciiTheme="majorHAnsi" w:hAnsiTheme="majorHAnsi" w:cstheme="majorHAnsi"/>
          <w:szCs w:val="24"/>
        </w:rPr>
        <w:t>1587</w:t>
      </w:r>
      <w:r w:rsidRPr="00CE6949">
        <w:rPr>
          <w:rFonts w:asciiTheme="majorHAnsi" w:hAnsiTheme="majorHAnsi" w:cstheme="majorHAnsi"/>
          <w:szCs w:val="24"/>
        </w:rPr>
        <w:t xml:space="preserve"> ze zm.).</w:t>
      </w:r>
    </w:p>
    <w:p w14:paraId="7E023884" w14:textId="55DD555B" w:rsidR="00D17E7F" w:rsidRPr="00CE6949" w:rsidRDefault="00D17E7F" w:rsidP="00CE6949">
      <w:pPr>
        <w:pStyle w:val="Akapitzlist"/>
        <w:widowControl w:val="0"/>
        <w:numPr>
          <w:ilvl w:val="0"/>
          <w:numId w:val="29"/>
        </w:numPr>
        <w:suppressAutoHyphens/>
        <w:autoSpaceDE w:val="0"/>
        <w:autoSpaceDN w:val="0"/>
        <w:adjustRightInd w:val="0"/>
        <w:spacing w:line="240" w:lineRule="auto"/>
        <w:ind w:left="284"/>
        <w:jc w:val="both"/>
        <w:textAlignment w:val="baseline"/>
        <w:rPr>
          <w:rFonts w:asciiTheme="majorHAnsi" w:hAnsiTheme="majorHAnsi" w:cstheme="majorHAnsi"/>
          <w:szCs w:val="24"/>
        </w:rPr>
      </w:pPr>
      <w:r w:rsidRPr="00CE6949">
        <w:rPr>
          <w:rFonts w:asciiTheme="majorHAnsi" w:hAnsiTheme="majorHAnsi" w:cstheme="majorHAnsi"/>
          <w:szCs w:val="24"/>
        </w:rPr>
        <w:t>Wykonawca ponosi odpowiedzialność z tytułu konieczności uiszczenia opłat, kar lub grzywien przewidzianych w przepisach dotyczących ochrony środowiska lub przyrody i przepisach regulujących gospodarkę odpadami i zobowiązuje się je pokryć w razie nałożenia na Zamawiającego.</w:t>
      </w:r>
    </w:p>
    <w:p w14:paraId="363F113F" w14:textId="05261BCB" w:rsidR="00D17E7F" w:rsidRPr="00CE6949" w:rsidRDefault="00D17E7F" w:rsidP="00CE6949">
      <w:pPr>
        <w:pStyle w:val="Akapitzlist"/>
        <w:widowControl w:val="0"/>
        <w:numPr>
          <w:ilvl w:val="0"/>
          <w:numId w:val="29"/>
        </w:numPr>
        <w:suppressAutoHyphens/>
        <w:autoSpaceDE w:val="0"/>
        <w:autoSpaceDN w:val="0"/>
        <w:adjustRightInd w:val="0"/>
        <w:spacing w:after="0" w:line="240" w:lineRule="auto"/>
        <w:ind w:left="284"/>
        <w:jc w:val="both"/>
        <w:textAlignment w:val="baseline"/>
        <w:rPr>
          <w:rFonts w:asciiTheme="majorHAnsi" w:hAnsiTheme="majorHAnsi" w:cstheme="majorHAnsi"/>
          <w:szCs w:val="24"/>
        </w:rPr>
      </w:pPr>
      <w:r w:rsidRPr="00CE6949">
        <w:rPr>
          <w:rFonts w:asciiTheme="majorHAnsi" w:hAnsiTheme="majorHAnsi" w:cstheme="majorHAnsi"/>
          <w:bCs/>
          <w:szCs w:val="24"/>
        </w:rPr>
        <w:t>Wykonawca zabezpieczy składowane tymczasowo na terenie budowy materiały i urządzenia do czasu ich wbudowania przed zniszczeniem, uszkodzeniem lub utratą jakości, właściwości lub parametrów, oraz udostępni do kontroli</w:t>
      </w:r>
      <w:r w:rsidR="00195740" w:rsidRPr="00CE6949">
        <w:rPr>
          <w:rFonts w:asciiTheme="majorHAnsi" w:hAnsiTheme="majorHAnsi" w:cstheme="majorHAnsi"/>
          <w:bCs/>
          <w:szCs w:val="24"/>
        </w:rPr>
        <w:t>.</w:t>
      </w:r>
    </w:p>
    <w:p w14:paraId="6E66D63E" w14:textId="217533A6" w:rsidR="00A97E14" w:rsidRPr="00A97E14" w:rsidRDefault="00EC3A4F" w:rsidP="00A97E14">
      <w:pPr>
        <w:pStyle w:val="Akapitzlist"/>
        <w:widowControl w:val="0"/>
        <w:numPr>
          <w:ilvl w:val="0"/>
          <w:numId w:val="29"/>
        </w:numPr>
        <w:suppressAutoHyphens/>
        <w:autoSpaceDE w:val="0"/>
        <w:autoSpaceDN w:val="0"/>
        <w:adjustRightInd w:val="0"/>
        <w:spacing w:after="0" w:line="240" w:lineRule="auto"/>
        <w:ind w:left="284"/>
        <w:jc w:val="both"/>
        <w:textAlignment w:val="baseline"/>
        <w:rPr>
          <w:rFonts w:asciiTheme="majorHAnsi" w:hAnsiTheme="majorHAnsi" w:cstheme="majorHAnsi"/>
          <w:szCs w:val="24"/>
        </w:rPr>
      </w:pPr>
      <w:r w:rsidRPr="00CE6949">
        <w:rPr>
          <w:rFonts w:asciiTheme="majorHAnsi" w:hAnsiTheme="majorHAnsi" w:cstheme="majorHAnsi"/>
        </w:rPr>
        <w:t>Wykonawca zobowiązany jest zapewnić wykonanie i kierowanie robotami objętymi Umową przez osoby posiadające stosowne kwalifikacje zawodowe i uprawnienia budowlane w</w:t>
      </w:r>
      <w:r w:rsidR="00046749">
        <w:rPr>
          <w:rFonts w:asciiTheme="majorHAnsi" w:hAnsiTheme="majorHAnsi" w:cstheme="majorHAnsi"/>
        </w:rPr>
        <w:t> </w:t>
      </w:r>
      <w:r w:rsidRPr="00CE6949">
        <w:rPr>
          <w:rFonts w:asciiTheme="majorHAnsi" w:hAnsiTheme="majorHAnsi" w:cstheme="majorHAnsi"/>
        </w:rPr>
        <w:t xml:space="preserve">specjalności: </w:t>
      </w:r>
    </w:p>
    <w:p w14:paraId="1E3702DD" w14:textId="7DD1A2FE" w:rsidR="00EC3A4F" w:rsidRPr="00A97E14" w:rsidRDefault="00E97926" w:rsidP="00A97E14">
      <w:pPr>
        <w:pStyle w:val="Akapitzlist"/>
        <w:widowControl w:val="0"/>
        <w:numPr>
          <w:ilvl w:val="1"/>
          <w:numId w:val="29"/>
        </w:numPr>
        <w:suppressAutoHyphens/>
        <w:autoSpaceDE w:val="0"/>
        <w:autoSpaceDN w:val="0"/>
        <w:adjustRightInd w:val="0"/>
        <w:spacing w:after="0" w:line="240" w:lineRule="auto"/>
        <w:ind w:left="567"/>
        <w:jc w:val="both"/>
        <w:textAlignment w:val="baseline"/>
        <w:rPr>
          <w:rFonts w:asciiTheme="majorHAnsi" w:hAnsiTheme="majorHAnsi" w:cstheme="majorHAnsi"/>
          <w:szCs w:val="24"/>
        </w:rPr>
      </w:pPr>
      <w:r w:rsidRPr="00A97E14">
        <w:rPr>
          <w:rFonts w:asciiTheme="majorHAnsi" w:hAnsiTheme="majorHAnsi" w:cstheme="majorHAnsi"/>
        </w:rPr>
        <w:t xml:space="preserve">w specjalności konstrukcyjno-budowlanej bez ograniczeń lub w ograniczonym zakresie o ile zakres uprawnień obejmuje zakres wymagany do realizacji przedmiotu zamówienia należącą do właściwej Izby Samorządu Zawodowego </w:t>
      </w:r>
      <w:r w:rsidR="00EC3A4F" w:rsidRPr="00A97E14">
        <w:rPr>
          <w:rFonts w:asciiTheme="majorHAnsi" w:hAnsiTheme="majorHAnsi" w:cstheme="majorHAnsi"/>
        </w:rPr>
        <w:t xml:space="preserve">w osobie: </w:t>
      </w:r>
    </w:p>
    <w:p w14:paraId="7536BEE2" w14:textId="3B680A26" w:rsidR="00EC3A4F" w:rsidRPr="00CE6949" w:rsidRDefault="00544A60" w:rsidP="00F16F68">
      <w:pPr>
        <w:pStyle w:val="Tekstpodstawowywcity"/>
        <w:spacing w:line="276" w:lineRule="auto"/>
        <w:ind w:left="851" w:firstLine="0"/>
        <w:rPr>
          <w:rFonts w:asciiTheme="majorHAnsi" w:hAnsiTheme="majorHAnsi" w:cstheme="majorHAnsi"/>
          <w:sz w:val="22"/>
          <w:szCs w:val="22"/>
        </w:rPr>
      </w:pPr>
      <w:r w:rsidRPr="00CE6949">
        <w:rPr>
          <w:rFonts w:asciiTheme="majorHAnsi" w:hAnsiTheme="majorHAnsi" w:cstheme="majorHAnsi"/>
          <w:sz w:val="22"/>
          <w:szCs w:val="22"/>
        </w:rPr>
        <w:t>………………………</w:t>
      </w:r>
      <w:r w:rsidR="00EC3A4F" w:rsidRPr="00CE6949">
        <w:rPr>
          <w:rFonts w:asciiTheme="majorHAnsi" w:hAnsiTheme="majorHAnsi" w:cstheme="majorHAnsi"/>
          <w:sz w:val="22"/>
          <w:szCs w:val="22"/>
        </w:rPr>
        <w:t xml:space="preserve">; nr tel.: </w:t>
      </w:r>
      <w:r w:rsidRPr="00CE6949">
        <w:rPr>
          <w:rFonts w:asciiTheme="majorHAnsi" w:hAnsiTheme="majorHAnsi" w:cstheme="majorHAnsi"/>
          <w:sz w:val="22"/>
          <w:szCs w:val="22"/>
        </w:rPr>
        <w:t>……………..</w:t>
      </w:r>
      <w:r w:rsidR="00EC3A4F" w:rsidRPr="00CE6949">
        <w:rPr>
          <w:rFonts w:asciiTheme="majorHAnsi" w:hAnsiTheme="majorHAnsi" w:cstheme="majorHAnsi"/>
          <w:sz w:val="22"/>
          <w:szCs w:val="22"/>
        </w:rPr>
        <w:t>; e-ma</w:t>
      </w:r>
      <w:r w:rsidRPr="00CE6949">
        <w:rPr>
          <w:rFonts w:asciiTheme="majorHAnsi" w:hAnsiTheme="majorHAnsi" w:cstheme="majorHAnsi"/>
          <w:sz w:val="22"/>
          <w:szCs w:val="22"/>
        </w:rPr>
        <w:t>il</w:t>
      </w:r>
      <w:r w:rsidR="00EC3A4F" w:rsidRPr="00CE6949">
        <w:rPr>
          <w:rFonts w:asciiTheme="majorHAnsi" w:hAnsiTheme="majorHAnsi" w:cstheme="majorHAnsi"/>
          <w:sz w:val="22"/>
          <w:szCs w:val="22"/>
        </w:rPr>
        <w:t>;</w:t>
      </w:r>
      <w:r w:rsidRPr="00CE6949">
        <w:rPr>
          <w:rFonts w:asciiTheme="majorHAnsi" w:hAnsiTheme="majorHAnsi" w:cstheme="majorHAnsi"/>
          <w:sz w:val="22"/>
          <w:szCs w:val="22"/>
        </w:rPr>
        <w:t>…………..</w:t>
      </w:r>
      <w:r w:rsidR="00EC3A4F" w:rsidRPr="00CE6949">
        <w:rPr>
          <w:rFonts w:asciiTheme="majorHAnsi" w:hAnsiTheme="majorHAnsi" w:cstheme="majorHAnsi"/>
          <w:sz w:val="22"/>
          <w:szCs w:val="22"/>
        </w:rPr>
        <w:t xml:space="preserve"> upr. bud. nr:</w:t>
      </w:r>
      <w:r w:rsidRPr="00CE6949">
        <w:rPr>
          <w:rFonts w:asciiTheme="majorHAnsi" w:hAnsiTheme="majorHAnsi" w:cstheme="majorHAnsi"/>
          <w:sz w:val="22"/>
          <w:szCs w:val="22"/>
        </w:rPr>
        <w:t>…………</w:t>
      </w:r>
    </w:p>
    <w:p w14:paraId="1AAA1335" w14:textId="6445246A" w:rsidR="00CA47A9" w:rsidRPr="00CE6949" w:rsidRDefault="00B816C7" w:rsidP="00F16F68">
      <w:pPr>
        <w:pStyle w:val="Tekstpodstawowywcity"/>
        <w:spacing w:line="276" w:lineRule="auto"/>
        <w:ind w:left="850" w:firstLine="0"/>
        <w:rPr>
          <w:rFonts w:asciiTheme="majorHAnsi" w:eastAsiaTheme="minorEastAsia" w:hAnsiTheme="majorHAnsi" w:cstheme="majorHAnsi"/>
          <w:snapToGrid/>
          <w:kern w:val="0"/>
          <w:sz w:val="22"/>
          <w:szCs w:val="22"/>
          <w:lang w:eastAsia="en-US"/>
        </w:rPr>
      </w:pPr>
      <w:r w:rsidRPr="00CE6949">
        <w:rPr>
          <w:rFonts w:asciiTheme="majorHAnsi" w:eastAsiaTheme="minorEastAsia" w:hAnsiTheme="majorHAnsi" w:cstheme="majorHAnsi"/>
          <w:snapToGrid/>
          <w:kern w:val="0"/>
          <w:sz w:val="22"/>
          <w:szCs w:val="22"/>
          <w:lang w:eastAsia="en-US"/>
        </w:rPr>
        <w:t xml:space="preserve">Kierownik </w:t>
      </w:r>
      <w:r w:rsidR="002D0768" w:rsidRPr="00CE6949">
        <w:rPr>
          <w:rFonts w:asciiTheme="majorHAnsi" w:eastAsiaTheme="minorEastAsia" w:hAnsiTheme="majorHAnsi" w:cstheme="majorHAnsi"/>
          <w:snapToGrid/>
          <w:kern w:val="0"/>
          <w:sz w:val="22"/>
          <w:szCs w:val="22"/>
          <w:lang w:eastAsia="en-US"/>
        </w:rPr>
        <w:t>budowy</w:t>
      </w:r>
      <w:r w:rsidRPr="00CE6949">
        <w:rPr>
          <w:rFonts w:asciiTheme="majorHAnsi" w:eastAsiaTheme="minorEastAsia" w:hAnsiTheme="majorHAnsi" w:cstheme="majorHAnsi"/>
          <w:snapToGrid/>
          <w:kern w:val="0"/>
          <w:sz w:val="22"/>
          <w:szCs w:val="22"/>
          <w:lang w:eastAsia="en-US"/>
        </w:rPr>
        <w:t xml:space="preserve"> musi spełniać wymagania, o których mowa w art. 37c ustawy z dnia 23 lipca 2003 roku o ochronie zabytków i opiece nad zabytkami (Dz.U. z 2022 r. poz. 840 ze zm.).</w:t>
      </w:r>
    </w:p>
    <w:p w14:paraId="4B92EB05" w14:textId="64FBB491" w:rsidR="00DE784D" w:rsidRPr="00CE6949" w:rsidRDefault="002C2974" w:rsidP="00A97E14">
      <w:pPr>
        <w:pStyle w:val="Tekstpodstawowywcity"/>
        <w:numPr>
          <w:ilvl w:val="1"/>
          <w:numId w:val="29"/>
        </w:numPr>
        <w:spacing w:line="276" w:lineRule="auto"/>
        <w:ind w:left="567"/>
        <w:rPr>
          <w:rFonts w:asciiTheme="majorHAnsi" w:hAnsiTheme="majorHAnsi" w:cstheme="majorHAnsi"/>
          <w:sz w:val="22"/>
          <w:szCs w:val="22"/>
        </w:rPr>
      </w:pPr>
      <w:r w:rsidRPr="00CE6949">
        <w:rPr>
          <w:rFonts w:asciiTheme="majorHAnsi" w:hAnsiTheme="majorHAnsi" w:cstheme="majorHAnsi"/>
          <w:sz w:val="22"/>
          <w:szCs w:val="22"/>
        </w:rPr>
        <w:t>osobę spełniającą wymagania, o których mowa w art. 37a ust. 1 i 2 ustawy z dnia 23 lipca 2003 roku o ochronie zabytków i opiece nad zabytkami (Dz.U. z 2022 r. poz. 840 ze zm) w</w:t>
      </w:r>
      <w:r w:rsidR="00046749">
        <w:rPr>
          <w:rFonts w:asciiTheme="majorHAnsi" w:hAnsiTheme="majorHAnsi" w:cstheme="majorHAnsi"/>
          <w:sz w:val="22"/>
          <w:szCs w:val="22"/>
        </w:rPr>
        <w:t> </w:t>
      </w:r>
      <w:r w:rsidRPr="00CE6949">
        <w:rPr>
          <w:rFonts w:asciiTheme="majorHAnsi" w:hAnsiTheme="majorHAnsi" w:cstheme="majorHAnsi"/>
          <w:sz w:val="22"/>
          <w:szCs w:val="22"/>
        </w:rPr>
        <w:t>osobie:</w:t>
      </w:r>
    </w:p>
    <w:p w14:paraId="55AD7020" w14:textId="1566EB6C" w:rsidR="00A10129" w:rsidRPr="00CE6949" w:rsidRDefault="002C2974" w:rsidP="000220DA">
      <w:pPr>
        <w:pStyle w:val="Tekstpodstawowywcity"/>
        <w:spacing w:line="276" w:lineRule="auto"/>
        <w:ind w:left="851" w:firstLine="0"/>
        <w:rPr>
          <w:rFonts w:asciiTheme="majorHAnsi" w:hAnsiTheme="majorHAnsi" w:cstheme="majorHAnsi"/>
          <w:sz w:val="22"/>
          <w:szCs w:val="22"/>
        </w:rPr>
      </w:pPr>
      <w:r w:rsidRPr="00CE6949">
        <w:rPr>
          <w:rFonts w:asciiTheme="majorHAnsi" w:hAnsiTheme="majorHAnsi" w:cstheme="majorHAnsi"/>
          <w:sz w:val="22"/>
          <w:szCs w:val="22"/>
        </w:rPr>
        <w:t>………………………; nr tel.: ……………..; e-mail;…………..</w:t>
      </w:r>
    </w:p>
    <w:p w14:paraId="18B00ED2" w14:textId="77777777" w:rsidR="002C2974" w:rsidRPr="00CE6949" w:rsidRDefault="002C2974" w:rsidP="00CA47A9">
      <w:pPr>
        <w:pStyle w:val="Tekstpodstawowywcity"/>
        <w:spacing w:line="276" w:lineRule="auto"/>
        <w:ind w:left="850" w:firstLine="0"/>
        <w:rPr>
          <w:rFonts w:asciiTheme="majorHAnsi" w:hAnsiTheme="majorHAnsi" w:cstheme="majorHAnsi"/>
          <w:sz w:val="22"/>
          <w:szCs w:val="22"/>
        </w:rPr>
      </w:pPr>
    </w:p>
    <w:p w14:paraId="37647195" w14:textId="77777777" w:rsidR="00F15048" w:rsidRPr="00CE6949" w:rsidRDefault="00F15048" w:rsidP="00A97E14">
      <w:pPr>
        <w:keepNext/>
        <w:spacing w:after="0"/>
        <w:jc w:val="center"/>
        <w:rPr>
          <w:rFonts w:asciiTheme="majorHAnsi" w:eastAsia="Calibri" w:hAnsiTheme="majorHAnsi" w:cstheme="majorHAnsi"/>
          <w:b/>
          <w:color w:val="000000"/>
        </w:rPr>
      </w:pPr>
      <w:r w:rsidRPr="00CE6949">
        <w:rPr>
          <w:rFonts w:asciiTheme="majorHAnsi" w:eastAsia="Calibri" w:hAnsiTheme="majorHAnsi" w:cstheme="majorHAnsi"/>
          <w:b/>
          <w:color w:val="000000"/>
        </w:rPr>
        <w:t>§ 5</w:t>
      </w:r>
    </w:p>
    <w:p w14:paraId="23664157" w14:textId="77777777" w:rsidR="00F15048" w:rsidRPr="00CE6949" w:rsidRDefault="00F15048" w:rsidP="00A97E14">
      <w:pPr>
        <w:keepNext/>
        <w:spacing w:after="0"/>
        <w:jc w:val="center"/>
        <w:rPr>
          <w:rFonts w:asciiTheme="majorHAnsi" w:eastAsia="Calibri" w:hAnsiTheme="majorHAnsi" w:cstheme="majorHAnsi"/>
          <w:b/>
          <w:color w:val="000000"/>
        </w:rPr>
      </w:pPr>
      <w:r w:rsidRPr="00CE6949">
        <w:rPr>
          <w:rFonts w:asciiTheme="majorHAnsi" w:eastAsia="Calibri" w:hAnsiTheme="majorHAnsi" w:cstheme="majorHAnsi"/>
          <w:b/>
          <w:color w:val="000000"/>
        </w:rPr>
        <w:t>Wynagrodzenie i zapłata wynagrodzenia</w:t>
      </w:r>
    </w:p>
    <w:p w14:paraId="6D6D5DDB" w14:textId="054BCDAD" w:rsidR="00011F05" w:rsidRPr="00CE6949" w:rsidRDefault="00011F05" w:rsidP="00A97E14">
      <w:pPr>
        <w:numPr>
          <w:ilvl w:val="0"/>
          <w:numId w:val="34"/>
        </w:numPr>
        <w:spacing w:after="4"/>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Za należyte wykonanie przedmiotu umowy, Zamawiający zapłaci Wykonawcy wynagrodzenie w</w:t>
      </w:r>
      <w:r w:rsidR="00046749">
        <w:rPr>
          <w:rFonts w:asciiTheme="majorHAnsi" w:eastAsia="Cambria" w:hAnsiTheme="majorHAnsi" w:cstheme="majorHAnsi"/>
          <w:color w:val="000000"/>
          <w:lang w:eastAsia="pl-PL"/>
        </w:rPr>
        <w:t> </w:t>
      </w:r>
      <w:r w:rsidRPr="00CE6949">
        <w:rPr>
          <w:rFonts w:asciiTheme="majorHAnsi" w:eastAsia="Cambria" w:hAnsiTheme="majorHAnsi" w:cstheme="majorHAnsi"/>
          <w:color w:val="000000"/>
          <w:lang w:eastAsia="pl-PL"/>
        </w:rPr>
        <w:t xml:space="preserve">kwocie: </w:t>
      </w:r>
      <w:r w:rsidRPr="00CE6949">
        <w:rPr>
          <w:rFonts w:asciiTheme="majorHAnsi" w:eastAsia="Times New Roman" w:hAnsiTheme="majorHAnsi" w:cstheme="majorHAnsi"/>
          <w:color w:val="000000"/>
          <w:lang w:eastAsia="pl-PL"/>
        </w:rPr>
        <w:t xml:space="preserve"> </w:t>
      </w:r>
    </w:p>
    <w:p w14:paraId="17B67CA4" w14:textId="77777777" w:rsidR="00011F05" w:rsidRPr="00CE6949" w:rsidRDefault="00011F05" w:rsidP="00011F05">
      <w:pPr>
        <w:pStyle w:val="Akapitzlist"/>
        <w:autoSpaceDE w:val="0"/>
        <w:autoSpaceDN w:val="0"/>
        <w:spacing w:after="0"/>
        <w:ind w:left="426"/>
        <w:rPr>
          <w:rFonts w:asciiTheme="majorHAnsi" w:eastAsia="Calibri" w:hAnsiTheme="majorHAnsi" w:cstheme="majorHAnsi"/>
        </w:rPr>
      </w:pPr>
      <w:r w:rsidRPr="00CE6949">
        <w:rPr>
          <w:rFonts w:asciiTheme="majorHAnsi" w:eastAsia="Calibri" w:hAnsiTheme="majorHAnsi" w:cstheme="majorHAnsi"/>
        </w:rPr>
        <w:t xml:space="preserve">.................................... zł netto </w:t>
      </w:r>
    </w:p>
    <w:p w14:paraId="4ED87093" w14:textId="77777777" w:rsidR="00011F05" w:rsidRPr="00CE6949" w:rsidRDefault="00011F05" w:rsidP="00011F05">
      <w:pPr>
        <w:pStyle w:val="Akapitzlist"/>
        <w:autoSpaceDE w:val="0"/>
        <w:autoSpaceDN w:val="0"/>
        <w:spacing w:after="0"/>
        <w:ind w:left="426"/>
        <w:rPr>
          <w:rFonts w:asciiTheme="majorHAnsi" w:eastAsia="Calibri" w:hAnsiTheme="majorHAnsi" w:cstheme="majorHAnsi"/>
        </w:rPr>
      </w:pPr>
      <w:r w:rsidRPr="00CE6949">
        <w:rPr>
          <w:rFonts w:asciiTheme="majorHAnsi" w:eastAsia="Calibri" w:hAnsiTheme="majorHAnsi" w:cstheme="majorHAnsi"/>
        </w:rPr>
        <w:t xml:space="preserve">plus należny podatek VAT w wysokości ........... zł, </w:t>
      </w:r>
    </w:p>
    <w:p w14:paraId="60639ECD" w14:textId="77777777" w:rsidR="00011F05" w:rsidRPr="00CE6949" w:rsidRDefault="00011F05" w:rsidP="00011F05">
      <w:pPr>
        <w:pStyle w:val="Akapitzlist"/>
        <w:autoSpaceDE w:val="0"/>
        <w:autoSpaceDN w:val="0"/>
        <w:spacing w:after="0"/>
        <w:ind w:left="426"/>
        <w:rPr>
          <w:rFonts w:asciiTheme="majorHAnsi" w:eastAsia="Calibri" w:hAnsiTheme="majorHAnsi" w:cstheme="majorHAnsi"/>
        </w:rPr>
      </w:pPr>
      <w:r w:rsidRPr="00CE6949">
        <w:rPr>
          <w:rFonts w:asciiTheme="majorHAnsi" w:eastAsia="Calibri" w:hAnsiTheme="majorHAnsi" w:cstheme="majorHAnsi"/>
        </w:rPr>
        <w:t>co stanowi kwotę brutto ............................ zł (słownie: ........................... złotych .../100).</w:t>
      </w:r>
    </w:p>
    <w:p w14:paraId="2B6E954A" w14:textId="46764E8C" w:rsidR="00E94F36" w:rsidRPr="00CE6949" w:rsidRDefault="005179EC"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Wynagrodzenie ryczałtowe, o którym mowa w ust. 1 obejmuje wszystkie koszty związane z</w:t>
      </w:r>
      <w:r w:rsidR="00046749">
        <w:rPr>
          <w:rFonts w:asciiTheme="majorHAnsi" w:eastAsia="Cambria" w:hAnsiTheme="majorHAnsi" w:cstheme="majorHAnsi"/>
          <w:color w:val="000000"/>
          <w:lang w:eastAsia="pl-PL"/>
        </w:rPr>
        <w:t> </w:t>
      </w:r>
      <w:r w:rsidRPr="00CE6949">
        <w:rPr>
          <w:rFonts w:asciiTheme="majorHAnsi" w:eastAsia="Cambria" w:hAnsiTheme="majorHAnsi" w:cstheme="majorHAnsi"/>
          <w:color w:val="000000"/>
          <w:lang w:eastAsia="pl-PL"/>
        </w:rPr>
        <w:t>realizacją robót budowlanych, w tym ryzyko wykonawcy z tytułu niedoszacowania kosztów związanych z realizacją przedmiotu umowy, a także oddziaływania innych czynników mających lub mogących mieć wpływ na koszty.</w:t>
      </w:r>
    </w:p>
    <w:p w14:paraId="53C06614" w14:textId="77777777" w:rsidR="00E94F36" w:rsidRPr="00CE6949" w:rsidRDefault="00E94F36"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Niedoszacowanie, pominięcie oraz brak rozpoznania zakresu przedmiotu umowy nie może być podstawą do żądania zmiany wynagrodzenia ryczałtowego określonego w ust. 1 niniejszego paragrafu.</w:t>
      </w:r>
    </w:p>
    <w:p w14:paraId="4968B968" w14:textId="77777777" w:rsidR="00E94F36" w:rsidRPr="00CE6949" w:rsidRDefault="00E94F36"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Wykonawca oświadcza, że jest/nie jest płatnikiem podatku VAT.</w:t>
      </w:r>
    </w:p>
    <w:p w14:paraId="293CD022" w14:textId="77777777" w:rsidR="003E28B1" w:rsidRPr="00CE6949" w:rsidRDefault="00E94F36"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lastRenderedPageBreak/>
        <w:t>Zamawiający udzieli Wykonawcy zaliczki na poczet wykonania przedmiotu umowy w wysokości nie mniejszej niż 2% wartości wynagrodzenia brutto, o którym mowa w ust. 1, co stanowi kwotę</w:t>
      </w:r>
      <w:r w:rsidR="00FA740E" w:rsidRPr="00CE6949">
        <w:rPr>
          <w:rFonts w:asciiTheme="majorHAnsi" w:eastAsia="Cambria" w:hAnsiTheme="majorHAnsi" w:cstheme="majorHAnsi"/>
          <w:color w:val="000000"/>
          <w:lang w:eastAsia="pl-PL"/>
        </w:rPr>
        <w:t xml:space="preserve"> ……………</w:t>
      </w:r>
      <w:r w:rsidRPr="00CE6949">
        <w:rPr>
          <w:rFonts w:asciiTheme="majorHAnsi" w:eastAsia="Cambria" w:hAnsiTheme="majorHAnsi" w:cstheme="majorHAnsi"/>
          <w:color w:val="000000"/>
          <w:lang w:eastAsia="pl-PL"/>
        </w:rPr>
        <w:t xml:space="preserve"> zł (słownie:</w:t>
      </w:r>
      <w:r w:rsidR="00FA740E" w:rsidRPr="00CE6949">
        <w:rPr>
          <w:rFonts w:asciiTheme="majorHAnsi" w:eastAsia="Cambria" w:hAnsiTheme="majorHAnsi" w:cstheme="majorHAnsi"/>
          <w:color w:val="000000"/>
          <w:lang w:eastAsia="pl-PL"/>
        </w:rPr>
        <w:t xml:space="preserve"> ……………</w:t>
      </w:r>
      <w:r w:rsidRPr="00CE6949">
        <w:rPr>
          <w:rFonts w:asciiTheme="majorHAnsi" w:eastAsia="Cambria" w:hAnsiTheme="majorHAnsi" w:cstheme="majorHAnsi"/>
          <w:color w:val="000000"/>
          <w:lang w:eastAsia="pl-PL"/>
        </w:rPr>
        <w:t>)</w:t>
      </w:r>
      <w:r w:rsidR="003E28B1" w:rsidRPr="00CE6949">
        <w:rPr>
          <w:rFonts w:asciiTheme="majorHAnsi" w:eastAsia="Cambria" w:hAnsiTheme="majorHAnsi" w:cstheme="majorHAnsi"/>
          <w:color w:val="000000"/>
          <w:lang w:eastAsia="pl-PL"/>
        </w:rPr>
        <w:t>.</w:t>
      </w:r>
    </w:p>
    <w:p w14:paraId="528DF984" w14:textId="3BE7B8B7" w:rsidR="00B61B0F" w:rsidRPr="00CE6949" w:rsidRDefault="003E28B1"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Zaliczka zostanie wypłacona na rachunek bankowy Wykonawcy</w:t>
      </w:r>
      <w:r w:rsidR="00F86944" w:rsidRPr="00CE6949">
        <w:rPr>
          <w:rFonts w:asciiTheme="majorHAnsi" w:eastAsia="Cambria" w:hAnsiTheme="majorHAnsi" w:cstheme="majorHAnsi"/>
          <w:color w:val="000000"/>
          <w:lang w:eastAsia="pl-PL"/>
        </w:rPr>
        <w:t xml:space="preserve"> </w:t>
      </w:r>
      <w:r w:rsidRPr="00CE6949">
        <w:rPr>
          <w:rFonts w:asciiTheme="majorHAnsi" w:eastAsia="Cambria" w:hAnsiTheme="majorHAnsi" w:cstheme="majorHAnsi"/>
          <w:color w:val="000000"/>
          <w:lang w:eastAsia="pl-PL"/>
        </w:rPr>
        <w:t xml:space="preserve">w terminie </w:t>
      </w:r>
      <w:r w:rsidR="007B2F5E">
        <w:rPr>
          <w:rFonts w:asciiTheme="majorHAnsi" w:eastAsia="Cambria" w:hAnsiTheme="majorHAnsi" w:cstheme="majorHAnsi"/>
          <w:color w:val="000000"/>
          <w:lang w:eastAsia="pl-PL"/>
        </w:rPr>
        <w:t>60</w:t>
      </w:r>
      <w:r w:rsidRPr="00CE6949">
        <w:rPr>
          <w:rFonts w:asciiTheme="majorHAnsi" w:eastAsia="Cambria" w:hAnsiTheme="majorHAnsi" w:cstheme="majorHAnsi"/>
          <w:color w:val="000000"/>
          <w:lang w:eastAsia="pl-PL"/>
        </w:rPr>
        <w:t xml:space="preserve"> dni od przekazania placu budowy. Wykonawca w terminie </w:t>
      </w:r>
      <w:r w:rsidR="007B2F5E">
        <w:rPr>
          <w:rFonts w:asciiTheme="majorHAnsi" w:eastAsia="Cambria" w:hAnsiTheme="majorHAnsi" w:cstheme="majorHAnsi"/>
          <w:color w:val="000000"/>
          <w:lang w:eastAsia="pl-PL"/>
        </w:rPr>
        <w:t>14</w:t>
      </w:r>
      <w:r w:rsidRPr="00CE6949">
        <w:rPr>
          <w:rFonts w:asciiTheme="majorHAnsi" w:eastAsia="Cambria" w:hAnsiTheme="majorHAnsi" w:cstheme="majorHAnsi"/>
          <w:color w:val="000000"/>
          <w:lang w:eastAsia="pl-PL"/>
        </w:rPr>
        <w:t xml:space="preserve"> dni od otrzymania zaliczki wystawi fakturę VAT/rachunek na kwotę obejmującą otrzymaną zaliczkę.</w:t>
      </w:r>
    </w:p>
    <w:p w14:paraId="1D4EC13E" w14:textId="77777777" w:rsidR="00B61B0F" w:rsidRPr="00CE6949" w:rsidRDefault="00B61B0F"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Zaliczka wypłacona Wykonawcy zostanie rozliczona poprzez pomniejszenie wartości faktury końcowej Wykonawcy o kwotę zaliczki udzielonej Wykonawcy.</w:t>
      </w:r>
    </w:p>
    <w:p w14:paraId="79A5C6F8" w14:textId="77777777" w:rsidR="00B61B0F" w:rsidRPr="00CE6949" w:rsidRDefault="00B61B0F"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Pozostała część wynagrodzenia zostanie wypłacona po zakończeniu realizacji inwestycji.</w:t>
      </w:r>
    </w:p>
    <w:p w14:paraId="5DAC90FB" w14:textId="77777777" w:rsidR="0015623B" w:rsidRPr="00CE6949" w:rsidRDefault="00B61B0F"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Wykonawca zapewni finansowanie zadania w części niepokrytej zaliczką (udziałem własnym Zamawiającego), na czas poprzedzający wypłatę środków z promesy przez Bank Gospodarstwa Krajowego. Zapłata wynagrodzenia należnego Wykonawcy za wykonanie przedmiotu umowy w całości nastąpi po wykonaniu zadania w terminie nie dłuższym niż 30 dni od dnia odbioru wykonanego przedmiotu umowy przez Zamawiającego.</w:t>
      </w:r>
    </w:p>
    <w:p w14:paraId="5E80D7BE" w14:textId="77777777" w:rsidR="0015623B" w:rsidRPr="00CE6949" w:rsidRDefault="0015623B"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Rozliczenie między stronami za wykonane roboty nastąpi na podstawie faktury końcowej wystawionej przez wykonawcę, na podstawie protokołu odbioru końcowego, podpisanego przez upoważnionych przedstawicieli zamawiającego i wykonawcy bez uwag i zastrzeżeń.</w:t>
      </w:r>
    </w:p>
    <w:p w14:paraId="388AFFE8" w14:textId="77777777" w:rsidR="0015623B" w:rsidRPr="00CE6949" w:rsidRDefault="0015623B"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Płatność będzie dokonana przelewem, na numer rachunku bankowego wskazany w fakturze. Za datę zapłaty uważa się dzień, w którym zamawiający zleci bankowi wykonanie przelewu.</w:t>
      </w:r>
    </w:p>
    <w:p w14:paraId="7B1482A2" w14:textId="59099F32" w:rsidR="000F406E" w:rsidRPr="00CE6949" w:rsidRDefault="00517600"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Do faktury wykonawca jest zobowiązany dołączyć oświadczenia wszystkich podwykonawców i</w:t>
      </w:r>
      <w:r w:rsidR="00046749">
        <w:rPr>
          <w:rFonts w:asciiTheme="majorHAnsi" w:eastAsia="Cambria" w:hAnsiTheme="majorHAnsi" w:cstheme="majorHAnsi"/>
          <w:color w:val="000000"/>
          <w:lang w:eastAsia="pl-PL"/>
        </w:rPr>
        <w:t> </w:t>
      </w:r>
      <w:r w:rsidRPr="00CE6949">
        <w:rPr>
          <w:rFonts w:asciiTheme="majorHAnsi" w:eastAsia="Cambria" w:hAnsiTheme="majorHAnsi" w:cstheme="majorHAnsi"/>
          <w:color w:val="000000"/>
          <w:lang w:eastAsia="pl-PL"/>
        </w:rPr>
        <w:t>dalszych podwykonawców, że wykonawca dokonał zapłaty wszelkich należności wynikających z zawartych umów z tytułu realizacji przedmiotu umowy.</w:t>
      </w:r>
    </w:p>
    <w:p w14:paraId="1E4521BD" w14:textId="77777777" w:rsidR="00020999" w:rsidRPr="00CE6949" w:rsidRDefault="00020999"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W przypadku nieprzedstawienia przez wykonawcę wszystkich dowodów zapłaty, o których mowa w ust. 12, wstrzymuje się wypłatę należnego wynagrodzenia za odebrane roboty budowlane, w części równej sumie kwot wynikających z nieprzedstawionych dowodów zapłaty.</w:t>
      </w:r>
    </w:p>
    <w:p w14:paraId="2582E084" w14:textId="1ECD14DC" w:rsidR="00020999" w:rsidRPr="00CE6949" w:rsidRDefault="00020999"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Wszelkie rozliczenia finansowe między zamawiającym, a wykonawcą będą prowadzone w</w:t>
      </w:r>
      <w:r w:rsidR="00046749">
        <w:rPr>
          <w:rFonts w:asciiTheme="majorHAnsi" w:eastAsia="Cambria" w:hAnsiTheme="majorHAnsi" w:cstheme="majorHAnsi"/>
          <w:color w:val="000000"/>
          <w:lang w:eastAsia="pl-PL"/>
        </w:rPr>
        <w:t> </w:t>
      </w:r>
      <w:r w:rsidRPr="00CE6949">
        <w:rPr>
          <w:rFonts w:asciiTheme="majorHAnsi" w:eastAsia="Cambria" w:hAnsiTheme="majorHAnsi" w:cstheme="majorHAnsi"/>
          <w:color w:val="000000"/>
          <w:lang w:eastAsia="pl-PL"/>
        </w:rPr>
        <w:t>złotych polskich, w zaokrągleniu do dwóch miejsc po przecinku.</w:t>
      </w:r>
    </w:p>
    <w:p w14:paraId="1B0FE949" w14:textId="23A0572B" w:rsidR="00020999" w:rsidRPr="00CE6949" w:rsidRDefault="00020999" w:rsidP="00A97E14">
      <w:pPr>
        <w:numPr>
          <w:ilvl w:val="0"/>
          <w:numId w:val="34"/>
        </w:numPr>
        <w:spacing w:after="32"/>
        <w:ind w:left="284" w:right="7" w:hanging="426"/>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Wykonawca upoważnia zamawiającego do potrącenia:</w:t>
      </w:r>
    </w:p>
    <w:p w14:paraId="1ED31904" w14:textId="77777777" w:rsidR="004332DE" w:rsidRPr="00CE6949" w:rsidRDefault="00020999" w:rsidP="00A97E14">
      <w:pPr>
        <w:spacing w:after="32"/>
        <w:ind w:left="284" w:right="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1)kar umownych określonych w niniejszej umowie,</w:t>
      </w:r>
    </w:p>
    <w:p w14:paraId="200487A9" w14:textId="3853732D" w:rsidR="004332DE" w:rsidRPr="00CE6949" w:rsidRDefault="00020999" w:rsidP="00A97E14">
      <w:pPr>
        <w:spacing w:after="32"/>
        <w:ind w:left="284" w:right="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2)</w:t>
      </w:r>
      <w:r w:rsidR="004332DE" w:rsidRPr="00CE6949">
        <w:rPr>
          <w:rFonts w:asciiTheme="majorHAnsi" w:hAnsiTheme="majorHAnsi" w:cstheme="majorHAnsi"/>
        </w:rPr>
        <w:t xml:space="preserve"> </w:t>
      </w:r>
      <w:r w:rsidR="004332DE" w:rsidRPr="00CE6949">
        <w:rPr>
          <w:rFonts w:asciiTheme="majorHAnsi" w:eastAsia="Cambria" w:hAnsiTheme="majorHAnsi" w:cstheme="majorHAnsi"/>
          <w:color w:val="000000"/>
          <w:lang w:eastAsia="pl-PL"/>
        </w:rPr>
        <w:t>płatności na rzecz podwykonawców oraz dalszych podwykonawców, w przypadku niedokonania płatności przez wykonawcę.</w:t>
      </w:r>
    </w:p>
    <w:p w14:paraId="68D011C9" w14:textId="4A9E18A1" w:rsidR="00011F05" w:rsidRPr="00CE6949" w:rsidRDefault="00ED2762"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P</w:t>
      </w:r>
      <w:r w:rsidR="00020999" w:rsidRPr="00CE6949">
        <w:rPr>
          <w:rFonts w:asciiTheme="majorHAnsi" w:eastAsia="Cambria" w:hAnsiTheme="majorHAnsi" w:cstheme="majorHAnsi"/>
          <w:color w:val="000000"/>
          <w:lang w:eastAsia="pl-PL"/>
        </w:rPr>
        <w:t>łatności na rzecz podwykonawców oraz dalszych podwykonawców, w przypadku niedokonania płatności przez wykonawcę.</w:t>
      </w:r>
      <w:r w:rsidR="00011F05" w:rsidRPr="00CE6949">
        <w:rPr>
          <w:rFonts w:asciiTheme="majorHAnsi" w:eastAsia="Cambria" w:hAnsiTheme="majorHAnsi" w:cstheme="majorHAnsi"/>
          <w:color w:val="000000"/>
          <w:lang w:eastAsia="pl-PL"/>
        </w:rPr>
        <w:t xml:space="preserve"> o którym mowa w ust. 1 jest </w:t>
      </w:r>
      <w:r w:rsidR="00011F05" w:rsidRPr="00CE6949">
        <w:rPr>
          <w:rFonts w:asciiTheme="majorHAnsi" w:eastAsia="Cambria" w:hAnsiTheme="majorHAnsi" w:cstheme="majorHAnsi"/>
          <w:color w:val="000000"/>
          <w:u w:val="single" w:color="000000"/>
          <w:lang w:eastAsia="pl-PL"/>
        </w:rPr>
        <w:t>wynagrodzeniem ryczałtowym</w:t>
      </w:r>
      <w:r w:rsidR="00011F05" w:rsidRPr="00CE6949">
        <w:rPr>
          <w:rFonts w:asciiTheme="majorHAnsi" w:eastAsia="Cambria" w:hAnsiTheme="majorHAnsi" w:cstheme="majorHAnsi"/>
          <w:color w:val="000000"/>
          <w:lang w:eastAsia="pl-PL"/>
        </w:rPr>
        <w:t>, obejmuje wszelkie koszty związane z wykonaniem umowy, a w szczególności:</w:t>
      </w:r>
      <w:r w:rsidR="00661D39" w:rsidRPr="00CE6949">
        <w:rPr>
          <w:rFonts w:asciiTheme="majorHAnsi" w:eastAsia="Cambria" w:hAnsiTheme="majorHAnsi" w:cstheme="majorHAnsi"/>
          <w:color w:val="000000"/>
          <w:lang w:eastAsia="pl-PL"/>
        </w:rPr>
        <w:t xml:space="preserve"> </w:t>
      </w:r>
      <w:r w:rsidR="00011F05" w:rsidRPr="00CE6949">
        <w:rPr>
          <w:rFonts w:asciiTheme="majorHAnsi" w:eastAsia="Cambria" w:hAnsiTheme="majorHAnsi" w:cstheme="majorHAnsi"/>
          <w:color w:val="000000"/>
          <w:lang w:eastAsia="pl-PL"/>
        </w:rPr>
        <w:t>roboty przygotowawcze, porządkowe, zagospodarowanie placu budowy, koszty obsługi geodezyjnej, koszty utrzymania zaplecza budowy, prób, sprawdzenia, uzgodnienia, zezwolenia, dokumentację powykonawczą, inwentaryzację geodezyjną oraz koszty wszelkich czynności niezbędnych do prawidłowego wykonania przedmiotu umowy itp. w tym uprawnień, gwarancji i</w:t>
      </w:r>
      <w:r w:rsidR="00046749">
        <w:rPr>
          <w:rFonts w:asciiTheme="majorHAnsi" w:eastAsia="Cambria" w:hAnsiTheme="majorHAnsi" w:cstheme="majorHAnsi"/>
          <w:color w:val="000000"/>
          <w:lang w:eastAsia="pl-PL"/>
        </w:rPr>
        <w:t> </w:t>
      </w:r>
      <w:r w:rsidR="00011F05" w:rsidRPr="00CE6949">
        <w:rPr>
          <w:rFonts w:asciiTheme="majorHAnsi" w:eastAsia="Cambria" w:hAnsiTheme="majorHAnsi" w:cstheme="majorHAnsi"/>
          <w:color w:val="000000"/>
          <w:lang w:eastAsia="pl-PL"/>
        </w:rPr>
        <w:t>rękojmi  i nie może ulec zmianie. W ramach wynagrodzenia ryczałtowego Wykonawca zobowiązany jest do wykonania  z należytą starannością wszelkich robót budowlanych, dostaw i</w:t>
      </w:r>
      <w:r w:rsidR="00046749">
        <w:rPr>
          <w:rFonts w:asciiTheme="majorHAnsi" w:eastAsia="Cambria" w:hAnsiTheme="majorHAnsi" w:cstheme="majorHAnsi"/>
          <w:color w:val="000000"/>
          <w:lang w:eastAsia="pl-PL"/>
        </w:rPr>
        <w:t> </w:t>
      </w:r>
      <w:r w:rsidR="00011F05" w:rsidRPr="00CE6949">
        <w:rPr>
          <w:rFonts w:asciiTheme="majorHAnsi" w:eastAsia="Cambria" w:hAnsiTheme="majorHAnsi" w:cstheme="majorHAnsi"/>
          <w:color w:val="000000"/>
          <w:lang w:eastAsia="pl-PL"/>
        </w:rPr>
        <w:t>czynności przewidzianych w dokumentacji projektowej oraz niniejszej umowie.</w:t>
      </w:r>
    </w:p>
    <w:p w14:paraId="4971E5D3" w14:textId="77777777" w:rsidR="00011F05" w:rsidRPr="00CE6949" w:rsidRDefault="00011F05" w:rsidP="00A97E14">
      <w:pPr>
        <w:numPr>
          <w:ilvl w:val="0"/>
          <w:numId w:val="34"/>
        </w:numPr>
        <w:spacing w:after="0"/>
        <w:ind w:left="284" w:right="7" w:hanging="427"/>
        <w:jc w:val="both"/>
        <w:rPr>
          <w:rFonts w:asciiTheme="majorHAnsi" w:eastAsia="Cambria" w:hAnsiTheme="majorHAnsi" w:cstheme="majorHAnsi"/>
          <w:color w:val="000000"/>
          <w:lang w:eastAsia="pl-PL"/>
        </w:rPr>
      </w:pPr>
      <w:r w:rsidRPr="00CE6949">
        <w:rPr>
          <w:rFonts w:asciiTheme="majorHAnsi" w:hAnsiTheme="majorHAnsi" w:cstheme="majorHAnsi"/>
          <w:szCs w:val="24"/>
        </w:rPr>
        <w:t>Podstawę do wystawienia faktury końcowej stanowi protokół odbioru końcowego robót, podpisany przez upoważnionych przedstawicieli stron.</w:t>
      </w:r>
    </w:p>
    <w:p w14:paraId="318AA200" w14:textId="77777777" w:rsidR="00011F05" w:rsidRPr="00CE6949" w:rsidRDefault="00011F05" w:rsidP="00A97E14">
      <w:pPr>
        <w:numPr>
          <w:ilvl w:val="0"/>
          <w:numId w:val="34"/>
        </w:numPr>
        <w:spacing w:after="3"/>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Niedoszacowanie, pominięcie oraz brak rozpoznania zakresu przedmiotu umowy nie może być podstawą do żądania zmiany wynagrodzenia ryczałtowego,  o którym mowa w ust. 1.</w:t>
      </w:r>
      <w:r w:rsidRPr="00CE6949">
        <w:rPr>
          <w:rFonts w:asciiTheme="majorHAnsi" w:eastAsia="Times New Roman" w:hAnsiTheme="majorHAnsi" w:cstheme="majorHAnsi"/>
          <w:color w:val="000000"/>
          <w:lang w:eastAsia="pl-PL"/>
        </w:rPr>
        <w:t xml:space="preserve"> </w:t>
      </w:r>
    </w:p>
    <w:p w14:paraId="72E5D1EF" w14:textId="77777777" w:rsidR="00F67D02" w:rsidRPr="00CE6949" w:rsidRDefault="00F67D02" w:rsidP="00642456">
      <w:pPr>
        <w:spacing w:after="0"/>
        <w:jc w:val="center"/>
        <w:rPr>
          <w:rFonts w:asciiTheme="majorHAnsi" w:eastAsia="Calibri" w:hAnsiTheme="majorHAnsi" w:cstheme="majorHAnsi"/>
          <w:b/>
          <w:color w:val="000000"/>
        </w:rPr>
      </w:pPr>
    </w:p>
    <w:p w14:paraId="0FFB9476" w14:textId="7645E818" w:rsidR="00F15048" w:rsidRPr="00CE6949" w:rsidRDefault="00F15048" w:rsidP="00642456">
      <w:pPr>
        <w:spacing w:after="0"/>
        <w:jc w:val="center"/>
        <w:rPr>
          <w:rFonts w:asciiTheme="majorHAnsi" w:eastAsia="Calibri" w:hAnsiTheme="majorHAnsi" w:cstheme="majorHAnsi"/>
          <w:b/>
          <w:color w:val="000000"/>
        </w:rPr>
      </w:pPr>
      <w:r w:rsidRPr="00CE6949">
        <w:rPr>
          <w:rFonts w:asciiTheme="majorHAnsi" w:eastAsia="Calibri" w:hAnsiTheme="majorHAnsi" w:cstheme="majorHAnsi"/>
          <w:b/>
          <w:color w:val="000000"/>
        </w:rPr>
        <w:t>§ 6</w:t>
      </w:r>
    </w:p>
    <w:p w14:paraId="417B2752" w14:textId="77777777" w:rsidR="00F15048" w:rsidRPr="00CE6949" w:rsidRDefault="00F15048" w:rsidP="00642456">
      <w:pPr>
        <w:spacing w:after="0"/>
        <w:jc w:val="center"/>
        <w:rPr>
          <w:rFonts w:asciiTheme="majorHAnsi" w:eastAsia="Calibri" w:hAnsiTheme="majorHAnsi" w:cstheme="majorHAnsi"/>
          <w:b/>
          <w:color w:val="000000"/>
        </w:rPr>
      </w:pPr>
      <w:r w:rsidRPr="00CE6949">
        <w:rPr>
          <w:rFonts w:asciiTheme="majorHAnsi" w:eastAsia="Calibri" w:hAnsiTheme="majorHAnsi" w:cstheme="majorHAnsi"/>
          <w:b/>
          <w:color w:val="000000"/>
        </w:rPr>
        <w:t>Odbiory</w:t>
      </w:r>
    </w:p>
    <w:p w14:paraId="2CA03976" w14:textId="77777777" w:rsidR="00B928E8" w:rsidRPr="00CE6949" w:rsidRDefault="00B928E8" w:rsidP="00A97E14">
      <w:pPr>
        <w:pStyle w:val="Akapitzlist"/>
        <w:numPr>
          <w:ilvl w:val="0"/>
          <w:numId w:val="5"/>
        </w:numPr>
        <w:tabs>
          <w:tab w:val="clear" w:pos="463"/>
        </w:tabs>
        <w:spacing w:after="0"/>
        <w:ind w:left="284" w:hanging="463"/>
        <w:jc w:val="both"/>
        <w:rPr>
          <w:rFonts w:asciiTheme="majorHAnsi" w:eastAsia="Calibri" w:hAnsiTheme="majorHAnsi" w:cstheme="majorHAnsi"/>
          <w:color w:val="000000"/>
        </w:rPr>
      </w:pPr>
      <w:r w:rsidRPr="00CE6949">
        <w:rPr>
          <w:rFonts w:asciiTheme="majorHAnsi" w:eastAsia="Calibri" w:hAnsiTheme="majorHAnsi" w:cstheme="majorHAnsi"/>
          <w:color w:val="000000"/>
        </w:rPr>
        <w:t>Strony zgodnie postanawiają, że będzie przeprowadzony odbiór końcowy przedmiotu umowy dokonywany po zakończenie wszystkich robót budowlanych i czynności składających się na przedmiot umowy.</w:t>
      </w:r>
    </w:p>
    <w:p w14:paraId="5CC0FCD7" w14:textId="77777777" w:rsidR="00A705BC" w:rsidRPr="00CE6949" w:rsidRDefault="00AF75B1" w:rsidP="00A97E14">
      <w:pPr>
        <w:numPr>
          <w:ilvl w:val="0"/>
          <w:numId w:val="5"/>
        </w:numPr>
        <w:shd w:val="clear" w:color="auto" w:fill="FFFFFF" w:themeFill="background1"/>
        <w:tabs>
          <w:tab w:val="clear" w:pos="463"/>
          <w:tab w:val="num" w:pos="426"/>
        </w:tabs>
        <w:spacing w:after="0"/>
        <w:ind w:left="284" w:hanging="426"/>
        <w:jc w:val="both"/>
        <w:rPr>
          <w:rFonts w:asciiTheme="majorHAnsi" w:eastAsia="Calibri" w:hAnsiTheme="majorHAnsi" w:cstheme="majorHAnsi"/>
          <w:color w:val="000000"/>
        </w:rPr>
      </w:pPr>
      <w:r w:rsidRPr="00CE6949">
        <w:rPr>
          <w:rFonts w:asciiTheme="majorHAnsi" w:eastAsia="Calibri" w:hAnsiTheme="majorHAnsi" w:cstheme="majorHAnsi"/>
          <w:color w:val="000000"/>
        </w:rPr>
        <w:t xml:space="preserve">Strony zgodnie postanawiają, że będą stosowane następujące rodzaje odbiorów robót: </w:t>
      </w:r>
    </w:p>
    <w:p w14:paraId="2F1534B5" w14:textId="77777777" w:rsidR="00A705BC" w:rsidRPr="00CE6949" w:rsidRDefault="00A705BC" w:rsidP="00A97E14">
      <w:pPr>
        <w:spacing w:after="0"/>
        <w:ind w:left="426" w:hanging="284"/>
        <w:jc w:val="both"/>
        <w:rPr>
          <w:rFonts w:asciiTheme="majorHAnsi" w:eastAsia="Calibri" w:hAnsiTheme="majorHAnsi" w:cstheme="majorHAnsi"/>
          <w:color w:val="000000"/>
        </w:rPr>
      </w:pPr>
      <w:r w:rsidRPr="00CE6949">
        <w:rPr>
          <w:rFonts w:asciiTheme="majorHAnsi" w:eastAsia="Calibri" w:hAnsiTheme="majorHAnsi" w:cstheme="majorHAnsi"/>
          <w:color w:val="000000"/>
        </w:rPr>
        <w:t>1)</w:t>
      </w:r>
      <w:r w:rsidRPr="00CE6949">
        <w:rPr>
          <w:rFonts w:asciiTheme="majorHAnsi" w:eastAsia="Calibri" w:hAnsiTheme="majorHAnsi" w:cstheme="majorHAnsi"/>
          <w:color w:val="000000"/>
        </w:rPr>
        <w:tab/>
        <w:t xml:space="preserve">odbiory robót zanikających i ulegających zakryciu (roboty zanikające lub zakrywane muszą zostać wpisane do dziennika budowy przez kierownika budowy, po sprawdzeniu przez Inspektora nadzoru lub na tę okoliczność będzie sporządzany protokół robót zanikających) – nie stanowią podstawy do wystawienia faktury. </w:t>
      </w:r>
    </w:p>
    <w:p w14:paraId="19C93CBC" w14:textId="771499B8" w:rsidR="00AF75B1" w:rsidRPr="00CE6949" w:rsidRDefault="00A705BC" w:rsidP="00A97E14">
      <w:pPr>
        <w:spacing w:after="0"/>
        <w:ind w:left="426" w:hanging="284"/>
        <w:jc w:val="both"/>
        <w:rPr>
          <w:rFonts w:asciiTheme="majorHAnsi" w:eastAsia="Calibri" w:hAnsiTheme="majorHAnsi" w:cstheme="majorHAnsi"/>
          <w:color w:val="000000"/>
        </w:rPr>
      </w:pPr>
      <w:r w:rsidRPr="00CE6949">
        <w:rPr>
          <w:rFonts w:asciiTheme="majorHAnsi" w:eastAsia="Calibri" w:hAnsiTheme="majorHAnsi" w:cstheme="majorHAnsi"/>
          <w:color w:val="000000"/>
        </w:rPr>
        <w:t>2)</w:t>
      </w:r>
      <w:r w:rsidRPr="00CE6949">
        <w:rPr>
          <w:rFonts w:asciiTheme="majorHAnsi" w:eastAsia="Calibri" w:hAnsiTheme="majorHAnsi" w:cstheme="majorHAnsi"/>
          <w:color w:val="000000"/>
        </w:rPr>
        <w:tab/>
        <w:t>odbiór końcowy po zakończeniu całości przedmiotu umowy stanowiącego jednocześnie zakończenie wszystkich robót budowlanych i uzyskaniu pozwolenia na użytkowanie lub zaświadczenia że nie ma podstaw do wniesienia sprzeciwu co do użytkowania obiektu, jeśli jest wymagane - będący podstawą wystawienia faktury końcowej.</w:t>
      </w:r>
    </w:p>
    <w:p w14:paraId="20DC4069" w14:textId="77777777" w:rsidR="00F15048" w:rsidRPr="00CE6949" w:rsidRDefault="00AF75B1" w:rsidP="00A97E14">
      <w:pPr>
        <w:numPr>
          <w:ilvl w:val="0"/>
          <w:numId w:val="5"/>
        </w:numPr>
        <w:tabs>
          <w:tab w:val="clear" w:pos="463"/>
        </w:tabs>
        <w:spacing w:after="0"/>
        <w:ind w:left="284" w:hanging="426"/>
        <w:jc w:val="both"/>
        <w:rPr>
          <w:rFonts w:asciiTheme="majorHAnsi" w:eastAsia="Calibri" w:hAnsiTheme="majorHAnsi" w:cstheme="majorHAnsi"/>
          <w:color w:val="000000"/>
        </w:rPr>
      </w:pPr>
      <w:r w:rsidRPr="00CE6949">
        <w:rPr>
          <w:rFonts w:asciiTheme="majorHAnsi" w:eastAsia="Calibri" w:hAnsiTheme="majorHAnsi" w:cstheme="majorHAnsi"/>
          <w:color w:val="000000"/>
        </w:rPr>
        <w:t xml:space="preserve">Podstawą zgłoszenia przez Wykonawcę gotowości do odbioru końcowego, będzie faktyczne wykonanie robót, </w:t>
      </w:r>
    </w:p>
    <w:p w14:paraId="3C9FC580" w14:textId="77777777" w:rsidR="00F15048" w:rsidRPr="00CE6949" w:rsidRDefault="00F15048" w:rsidP="00A97E14">
      <w:pPr>
        <w:numPr>
          <w:ilvl w:val="0"/>
          <w:numId w:val="5"/>
        </w:numPr>
        <w:tabs>
          <w:tab w:val="clear" w:pos="463"/>
        </w:tabs>
        <w:spacing w:after="0"/>
        <w:ind w:left="284" w:hanging="426"/>
        <w:jc w:val="both"/>
        <w:rPr>
          <w:rFonts w:asciiTheme="majorHAnsi" w:eastAsia="Calibri" w:hAnsiTheme="majorHAnsi" w:cstheme="majorHAnsi"/>
          <w:color w:val="000000"/>
        </w:rPr>
      </w:pPr>
      <w:r w:rsidRPr="00CE6949">
        <w:rPr>
          <w:rFonts w:asciiTheme="majorHAnsi" w:eastAsia="Calibri" w:hAnsiTheme="majorHAnsi" w:cstheme="majorHAnsi"/>
          <w:color w:val="000000"/>
        </w:rPr>
        <w:t>Wraz ze zgłoszeniem do odbioru końcowego Wykonawca przekaże Zamawiającemu następujące dokumenty:</w:t>
      </w:r>
    </w:p>
    <w:p w14:paraId="586892AB" w14:textId="77777777" w:rsidR="00F15048" w:rsidRPr="00CE6949" w:rsidRDefault="00F15048" w:rsidP="00A97E14">
      <w:pPr>
        <w:pStyle w:val="Akapitzlist"/>
        <w:numPr>
          <w:ilvl w:val="1"/>
          <w:numId w:val="6"/>
        </w:numPr>
        <w:tabs>
          <w:tab w:val="clear" w:pos="1440"/>
        </w:tabs>
        <w:spacing w:after="0"/>
        <w:ind w:left="426"/>
        <w:jc w:val="both"/>
        <w:rPr>
          <w:rFonts w:asciiTheme="majorHAnsi" w:eastAsia="Calibri" w:hAnsiTheme="majorHAnsi" w:cstheme="majorHAnsi"/>
          <w:color w:val="000000"/>
        </w:rPr>
      </w:pPr>
      <w:r w:rsidRPr="00CE6949">
        <w:rPr>
          <w:rFonts w:asciiTheme="majorHAnsi" w:eastAsia="Calibri" w:hAnsiTheme="majorHAnsi" w:cstheme="majorHAnsi"/>
          <w:color w:val="000000"/>
        </w:rPr>
        <w:t>dokumenty (atesty, certyfikaty) potwierdzające, że wbudowane wyroby budowlane posiadają znak bezpieczeństwa.</w:t>
      </w:r>
    </w:p>
    <w:p w14:paraId="3ECF9BCA" w14:textId="77777777" w:rsidR="003D5C8F" w:rsidRPr="00CE6949" w:rsidRDefault="003D5C8F" w:rsidP="00A97E14">
      <w:pPr>
        <w:pStyle w:val="Akapitzlist"/>
        <w:numPr>
          <w:ilvl w:val="1"/>
          <w:numId w:val="6"/>
        </w:numPr>
        <w:tabs>
          <w:tab w:val="clear" w:pos="1440"/>
        </w:tabs>
        <w:spacing w:after="0"/>
        <w:ind w:left="426"/>
        <w:jc w:val="both"/>
        <w:rPr>
          <w:rFonts w:asciiTheme="majorHAnsi" w:eastAsia="Calibri" w:hAnsiTheme="majorHAnsi" w:cstheme="majorHAnsi"/>
          <w:color w:val="000000"/>
        </w:rPr>
      </w:pPr>
      <w:r w:rsidRPr="00CE6949">
        <w:rPr>
          <w:rFonts w:asciiTheme="majorHAnsi" w:eastAsia="Calibri" w:hAnsiTheme="majorHAnsi" w:cstheme="majorHAnsi"/>
          <w:color w:val="000000"/>
        </w:rPr>
        <w:t>Dziennik budowy,</w:t>
      </w:r>
    </w:p>
    <w:p w14:paraId="3D985CEA" w14:textId="77777777" w:rsidR="003D5C8F" w:rsidRPr="00CE6949" w:rsidRDefault="003D5C8F" w:rsidP="00D0529A">
      <w:pPr>
        <w:pStyle w:val="Akapitzlist"/>
        <w:numPr>
          <w:ilvl w:val="1"/>
          <w:numId w:val="6"/>
        </w:numPr>
        <w:tabs>
          <w:tab w:val="clear" w:pos="1440"/>
        </w:tabs>
        <w:spacing w:after="0"/>
        <w:ind w:left="426"/>
        <w:jc w:val="both"/>
        <w:rPr>
          <w:rFonts w:asciiTheme="majorHAnsi" w:eastAsia="Calibri" w:hAnsiTheme="majorHAnsi" w:cstheme="majorHAnsi"/>
          <w:color w:val="000000"/>
        </w:rPr>
      </w:pPr>
      <w:r w:rsidRPr="00CE6949">
        <w:rPr>
          <w:rFonts w:asciiTheme="majorHAnsi" w:eastAsia="Calibri" w:hAnsiTheme="majorHAnsi" w:cstheme="majorHAnsi"/>
          <w:color w:val="000000"/>
        </w:rPr>
        <w:t>Dokumentację powykonawczą, opisaną i skompletowaną w formie papierowej i elektronicznej w formacie pdf,</w:t>
      </w:r>
    </w:p>
    <w:p w14:paraId="19315041" w14:textId="77777777" w:rsidR="003D5C8F" w:rsidRPr="00CE6949" w:rsidRDefault="003D5C8F" w:rsidP="00D0529A">
      <w:pPr>
        <w:pStyle w:val="Akapitzlist"/>
        <w:numPr>
          <w:ilvl w:val="1"/>
          <w:numId w:val="6"/>
        </w:numPr>
        <w:tabs>
          <w:tab w:val="clear" w:pos="1440"/>
        </w:tabs>
        <w:spacing w:after="0"/>
        <w:ind w:left="426"/>
        <w:jc w:val="both"/>
        <w:rPr>
          <w:rFonts w:asciiTheme="majorHAnsi" w:eastAsia="Calibri" w:hAnsiTheme="majorHAnsi" w:cstheme="majorHAnsi"/>
          <w:color w:val="000000"/>
        </w:rPr>
      </w:pPr>
      <w:r w:rsidRPr="00CE6949">
        <w:rPr>
          <w:rFonts w:asciiTheme="majorHAnsi" w:eastAsia="Calibri" w:hAnsiTheme="majorHAnsi" w:cstheme="majorHAnsi"/>
          <w:color w:val="000000"/>
        </w:rPr>
        <w:t>Dokumenty (atesty, certyfikaty) potwierdzające, że wbudowane wyroby budowlane są zgodne z art. 10 ustawy Prawo budowlane (opisane i ostemplowane przez Kierownika budowy i potwierdzone przez Inspektora Nadzoru),</w:t>
      </w:r>
    </w:p>
    <w:p w14:paraId="13E09FE3" w14:textId="77777777" w:rsidR="003D5C8F" w:rsidRPr="00CE6949" w:rsidRDefault="003D5C8F" w:rsidP="00D0529A">
      <w:pPr>
        <w:pStyle w:val="Akapitzlist"/>
        <w:numPr>
          <w:ilvl w:val="1"/>
          <w:numId w:val="6"/>
        </w:numPr>
        <w:tabs>
          <w:tab w:val="clear" w:pos="1440"/>
        </w:tabs>
        <w:spacing w:after="0"/>
        <w:ind w:left="426"/>
        <w:jc w:val="both"/>
        <w:rPr>
          <w:rFonts w:asciiTheme="majorHAnsi" w:eastAsia="Calibri" w:hAnsiTheme="majorHAnsi" w:cstheme="majorHAnsi"/>
          <w:color w:val="000000"/>
        </w:rPr>
      </w:pPr>
      <w:r w:rsidRPr="00CE6949">
        <w:rPr>
          <w:rFonts w:asciiTheme="majorHAnsi" w:eastAsia="Calibri" w:hAnsiTheme="majorHAnsi" w:cstheme="majorHAnsi"/>
          <w:color w:val="000000"/>
        </w:rPr>
        <w:t>Protokoły i zaświadczenia z przeprowadzonych prób, badań, sprawdzeń i inne dokumenty wymagane stosownymi przepisami,</w:t>
      </w:r>
    </w:p>
    <w:p w14:paraId="2B628BE0" w14:textId="77777777" w:rsidR="003D5C8F" w:rsidRPr="00CE6949" w:rsidRDefault="003D5C8F" w:rsidP="00D0529A">
      <w:pPr>
        <w:pStyle w:val="Akapitzlist"/>
        <w:numPr>
          <w:ilvl w:val="1"/>
          <w:numId w:val="6"/>
        </w:numPr>
        <w:tabs>
          <w:tab w:val="clear" w:pos="1440"/>
        </w:tabs>
        <w:spacing w:after="0"/>
        <w:ind w:left="426"/>
        <w:jc w:val="both"/>
        <w:rPr>
          <w:rFonts w:asciiTheme="majorHAnsi" w:eastAsia="Calibri" w:hAnsiTheme="majorHAnsi" w:cstheme="majorHAnsi"/>
          <w:color w:val="000000"/>
        </w:rPr>
      </w:pPr>
      <w:r w:rsidRPr="00CE6949">
        <w:rPr>
          <w:rFonts w:asciiTheme="majorHAnsi" w:eastAsia="Calibri" w:hAnsiTheme="majorHAnsi" w:cstheme="majorHAnsi"/>
          <w:color w:val="000000"/>
        </w:rPr>
        <w:t>Oświadczenie Kierownika budowy oraz kierowników robót o zakończeniu robót budowlanych oraz wykonaniu robót zgodnie ze sztuką budowlaną, obowiązującymi przepisami i normami,</w:t>
      </w:r>
    </w:p>
    <w:p w14:paraId="7E9CE3FE" w14:textId="42814DF9" w:rsidR="003D5C8F" w:rsidRPr="00CE6949" w:rsidRDefault="003D5C8F" w:rsidP="00D0529A">
      <w:pPr>
        <w:pStyle w:val="Akapitzlist"/>
        <w:numPr>
          <w:ilvl w:val="1"/>
          <w:numId w:val="6"/>
        </w:numPr>
        <w:tabs>
          <w:tab w:val="clear" w:pos="1440"/>
        </w:tabs>
        <w:spacing w:after="0"/>
        <w:ind w:left="426"/>
        <w:jc w:val="both"/>
        <w:rPr>
          <w:rFonts w:asciiTheme="majorHAnsi" w:eastAsia="Calibri" w:hAnsiTheme="majorHAnsi" w:cstheme="majorHAnsi"/>
          <w:color w:val="000000"/>
        </w:rPr>
      </w:pPr>
      <w:r w:rsidRPr="00CE6949">
        <w:rPr>
          <w:rFonts w:asciiTheme="majorHAnsi" w:eastAsia="Calibri" w:hAnsiTheme="majorHAnsi" w:cstheme="majorHAnsi"/>
          <w:color w:val="000000"/>
        </w:rPr>
        <w:t>Inwentaryzację geodezyjną powykonawczą</w:t>
      </w:r>
      <w:r w:rsidR="002F39B0" w:rsidRPr="00CE6949">
        <w:rPr>
          <w:rFonts w:asciiTheme="majorHAnsi" w:eastAsia="Calibri" w:hAnsiTheme="majorHAnsi" w:cstheme="majorHAnsi"/>
          <w:color w:val="000000"/>
        </w:rPr>
        <w:t xml:space="preserve"> (jeżeli wymagane)</w:t>
      </w:r>
      <w:r w:rsidRPr="00CE6949">
        <w:rPr>
          <w:rFonts w:asciiTheme="majorHAnsi" w:eastAsia="Calibri" w:hAnsiTheme="majorHAnsi" w:cstheme="majorHAnsi"/>
          <w:color w:val="000000"/>
        </w:rPr>
        <w:t>,</w:t>
      </w:r>
    </w:p>
    <w:p w14:paraId="63E37C62" w14:textId="77777777" w:rsidR="00A058A4" w:rsidRPr="00CE6949" w:rsidRDefault="003D5C8F" w:rsidP="00D0529A">
      <w:pPr>
        <w:pStyle w:val="Akapitzlist"/>
        <w:numPr>
          <w:ilvl w:val="1"/>
          <w:numId w:val="6"/>
        </w:numPr>
        <w:tabs>
          <w:tab w:val="clear" w:pos="1440"/>
        </w:tabs>
        <w:spacing w:after="0"/>
        <w:ind w:left="426"/>
        <w:jc w:val="both"/>
        <w:rPr>
          <w:rFonts w:asciiTheme="majorHAnsi" w:eastAsia="Calibri" w:hAnsiTheme="majorHAnsi" w:cstheme="majorHAnsi"/>
          <w:color w:val="000000"/>
        </w:rPr>
      </w:pPr>
      <w:r w:rsidRPr="00CE6949">
        <w:rPr>
          <w:rFonts w:asciiTheme="majorHAnsi" w:eastAsia="Calibri" w:hAnsiTheme="majorHAnsi" w:cstheme="majorHAnsi"/>
          <w:color w:val="000000"/>
        </w:rPr>
        <w:t>Pozwolenie na użytkowanie/zgłoszenie do nadzoru budowlanego potwierdzenia zakończenia robót, jeśli jest wymagane oraz wszystkie dokumenty niezbędne do prawidłowego wykonania inwestycji.</w:t>
      </w:r>
    </w:p>
    <w:p w14:paraId="2927B836" w14:textId="77777777" w:rsidR="00F15048" w:rsidRPr="00CE6949" w:rsidRDefault="00F15048" w:rsidP="00D0529A">
      <w:pPr>
        <w:numPr>
          <w:ilvl w:val="0"/>
          <w:numId w:val="5"/>
        </w:numPr>
        <w:tabs>
          <w:tab w:val="clear" w:pos="463"/>
        </w:tabs>
        <w:spacing w:after="0"/>
        <w:ind w:left="426" w:hanging="426"/>
        <w:jc w:val="both"/>
        <w:rPr>
          <w:rFonts w:asciiTheme="majorHAnsi" w:eastAsia="Calibri" w:hAnsiTheme="majorHAnsi" w:cstheme="majorHAnsi"/>
          <w:color w:val="000000"/>
        </w:rPr>
      </w:pPr>
      <w:r w:rsidRPr="00CE6949">
        <w:rPr>
          <w:rFonts w:asciiTheme="majorHAnsi" w:eastAsia="Calibri" w:hAnsiTheme="majorHAnsi" w:cstheme="majorHAnsi"/>
          <w:color w:val="000000"/>
        </w:rPr>
        <w:t>Zamawiający wyznaczy i rozpocznie czynności odbioru końcowego w terminie do 7 dni roboczych od daty zawiadomienia go o osiągnięciu gotowości do odbioru końcowego.</w:t>
      </w:r>
    </w:p>
    <w:p w14:paraId="73D2A5B6" w14:textId="2B3AC9A7" w:rsidR="00F15048" w:rsidRPr="00CE6949" w:rsidRDefault="00F15048" w:rsidP="00D0529A">
      <w:pPr>
        <w:numPr>
          <w:ilvl w:val="0"/>
          <w:numId w:val="5"/>
        </w:numPr>
        <w:tabs>
          <w:tab w:val="clear" w:pos="463"/>
        </w:tabs>
        <w:spacing w:after="0"/>
        <w:ind w:left="426" w:hanging="426"/>
        <w:jc w:val="both"/>
        <w:rPr>
          <w:rFonts w:asciiTheme="majorHAnsi" w:eastAsia="Calibri" w:hAnsiTheme="majorHAnsi" w:cstheme="majorHAnsi"/>
          <w:color w:val="000000"/>
        </w:rPr>
      </w:pPr>
      <w:r w:rsidRPr="00CE6949">
        <w:rPr>
          <w:rFonts w:asciiTheme="majorHAnsi" w:eastAsia="Calibri" w:hAnsiTheme="majorHAnsi" w:cstheme="majorHAnsi"/>
          <w:color w:val="000000"/>
        </w:rPr>
        <w:t xml:space="preserve">Zamawiający zobowiązany jest do dokonania lub odmowy dokonania </w:t>
      </w:r>
      <w:r w:rsidR="0061694C" w:rsidRPr="00CE6949">
        <w:rPr>
          <w:rFonts w:asciiTheme="majorHAnsi" w:eastAsia="Calibri" w:hAnsiTheme="majorHAnsi" w:cstheme="majorHAnsi"/>
          <w:color w:val="000000"/>
        </w:rPr>
        <w:t>odbioru końcowego, w</w:t>
      </w:r>
      <w:r w:rsidR="00046749">
        <w:rPr>
          <w:rFonts w:asciiTheme="majorHAnsi" w:eastAsia="Calibri" w:hAnsiTheme="majorHAnsi" w:cstheme="majorHAnsi"/>
          <w:color w:val="000000"/>
        </w:rPr>
        <w:t> </w:t>
      </w:r>
      <w:r w:rsidR="0061694C" w:rsidRPr="00CE6949">
        <w:rPr>
          <w:rFonts w:asciiTheme="majorHAnsi" w:eastAsia="Calibri" w:hAnsiTheme="majorHAnsi" w:cstheme="majorHAnsi"/>
          <w:color w:val="000000"/>
        </w:rPr>
        <w:t>terminie 7</w:t>
      </w:r>
      <w:r w:rsidRPr="00CE6949">
        <w:rPr>
          <w:rFonts w:asciiTheme="majorHAnsi" w:eastAsia="Calibri" w:hAnsiTheme="majorHAnsi" w:cstheme="majorHAnsi"/>
          <w:color w:val="000000"/>
        </w:rPr>
        <w:t xml:space="preserve"> dni od dnia rozpoczęcia tego odbioru.</w:t>
      </w:r>
    </w:p>
    <w:p w14:paraId="0327CCF8" w14:textId="77777777" w:rsidR="00F15048" w:rsidRPr="00CE6949" w:rsidRDefault="00F15048" w:rsidP="00D0529A">
      <w:pPr>
        <w:numPr>
          <w:ilvl w:val="0"/>
          <w:numId w:val="5"/>
        </w:numPr>
        <w:tabs>
          <w:tab w:val="clear" w:pos="463"/>
          <w:tab w:val="left" w:pos="900"/>
        </w:tabs>
        <w:spacing w:after="0"/>
        <w:ind w:left="426" w:hanging="426"/>
        <w:jc w:val="both"/>
        <w:rPr>
          <w:rFonts w:asciiTheme="majorHAnsi" w:eastAsia="Calibri" w:hAnsiTheme="majorHAnsi" w:cstheme="majorHAnsi"/>
        </w:rPr>
      </w:pPr>
      <w:r w:rsidRPr="00CE6949">
        <w:rPr>
          <w:rFonts w:asciiTheme="majorHAnsi" w:eastAsia="Calibri" w:hAnsiTheme="majorHAnsi" w:cstheme="majorHAnsi"/>
        </w:rPr>
        <w:t xml:space="preserve">W przypadku stwierdzenia w trakcie odbioru wad lub usterek, Zamawiający może odmówić odbioru do czasu ich usunięcia a Wykonawca usunie je na własny koszt w terminie wyznaczonym przez Zamawiającego. </w:t>
      </w:r>
    </w:p>
    <w:p w14:paraId="28EF021D" w14:textId="77777777" w:rsidR="00F15048" w:rsidRPr="00CE6949" w:rsidRDefault="00F15048" w:rsidP="00D0529A">
      <w:pPr>
        <w:numPr>
          <w:ilvl w:val="0"/>
          <w:numId w:val="5"/>
        </w:numPr>
        <w:tabs>
          <w:tab w:val="clear" w:pos="463"/>
        </w:tabs>
        <w:spacing w:after="0"/>
        <w:ind w:left="426" w:hanging="426"/>
        <w:jc w:val="both"/>
        <w:rPr>
          <w:rFonts w:asciiTheme="majorHAnsi" w:eastAsia="Calibri" w:hAnsiTheme="majorHAnsi" w:cstheme="majorHAnsi"/>
          <w:color w:val="000000"/>
        </w:rPr>
      </w:pPr>
      <w:r w:rsidRPr="00CE6949">
        <w:rPr>
          <w:rFonts w:asciiTheme="majorHAnsi" w:eastAsia="Calibri" w:hAnsiTheme="majorHAnsi" w:cstheme="majorHAnsi"/>
          <w:color w:val="000000"/>
        </w:rPr>
        <w:t>W razie nie usunięcia w ustalonym terminie przez Wykonawcę wad i usterek stwierdzonych przy odbiorze końcowym, w okresie gwarancji oraz przy przeglądzie gwarancyjnym, Zamawiający jest upoważniony do ich usunięcia na koszt Wykonawcy.</w:t>
      </w:r>
    </w:p>
    <w:p w14:paraId="7430D8F8" w14:textId="77777777" w:rsidR="000C04F1" w:rsidRPr="00CE6949" w:rsidRDefault="000C04F1" w:rsidP="00642456">
      <w:pPr>
        <w:spacing w:after="0"/>
        <w:jc w:val="both"/>
        <w:rPr>
          <w:rFonts w:asciiTheme="majorHAnsi" w:eastAsia="Calibri" w:hAnsiTheme="majorHAnsi" w:cstheme="majorHAnsi"/>
          <w:color w:val="000000"/>
        </w:rPr>
      </w:pPr>
    </w:p>
    <w:p w14:paraId="1100890C" w14:textId="77777777" w:rsidR="00F15048" w:rsidRPr="00CE6949" w:rsidRDefault="00F15048" w:rsidP="00D11058">
      <w:pPr>
        <w:keepNext/>
        <w:spacing w:after="0"/>
        <w:jc w:val="center"/>
        <w:rPr>
          <w:rFonts w:asciiTheme="majorHAnsi" w:eastAsia="Calibri" w:hAnsiTheme="majorHAnsi" w:cstheme="majorHAnsi"/>
          <w:b/>
        </w:rPr>
      </w:pPr>
      <w:r w:rsidRPr="00CE6949">
        <w:rPr>
          <w:rFonts w:asciiTheme="majorHAnsi" w:eastAsia="Calibri" w:hAnsiTheme="majorHAnsi" w:cstheme="majorHAnsi"/>
          <w:b/>
          <w:color w:val="000000"/>
        </w:rPr>
        <w:lastRenderedPageBreak/>
        <w:t>§ </w:t>
      </w:r>
      <w:r w:rsidRPr="00CE6949">
        <w:rPr>
          <w:rFonts w:asciiTheme="majorHAnsi" w:eastAsia="Calibri" w:hAnsiTheme="majorHAnsi" w:cstheme="majorHAnsi"/>
          <w:b/>
        </w:rPr>
        <w:t>7</w:t>
      </w:r>
    </w:p>
    <w:p w14:paraId="76564491" w14:textId="77777777" w:rsidR="00637380" w:rsidRPr="00CE6949" w:rsidRDefault="00637380" w:rsidP="00637380">
      <w:pPr>
        <w:pStyle w:val="Akapitzlist"/>
        <w:spacing w:after="0"/>
        <w:ind w:left="360" w:right="5"/>
        <w:jc w:val="center"/>
        <w:rPr>
          <w:rFonts w:asciiTheme="majorHAnsi" w:hAnsiTheme="majorHAnsi" w:cstheme="majorHAnsi"/>
          <w:b/>
        </w:rPr>
      </w:pPr>
      <w:r w:rsidRPr="00CE6949">
        <w:rPr>
          <w:rFonts w:asciiTheme="majorHAnsi" w:hAnsiTheme="majorHAnsi" w:cstheme="majorHAnsi"/>
          <w:b/>
        </w:rPr>
        <w:t>Ochrona danych osobowych</w:t>
      </w:r>
    </w:p>
    <w:p w14:paraId="050CE052" w14:textId="77777777" w:rsidR="00637380" w:rsidRPr="00CE6949" w:rsidRDefault="00637380" w:rsidP="00D0529A">
      <w:pPr>
        <w:numPr>
          <w:ilvl w:val="0"/>
          <w:numId w:val="12"/>
        </w:numPr>
        <w:spacing w:after="5"/>
        <w:ind w:left="426" w:right="5" w:hanging="361"/>
        <w:jc w:val="both"/>
        <w:rPr>
          <w:rFonts w:asciiTheme="majorHAnsi" w:hAnsiTheme="majorHAnsi" w:cstheme="majorHAnsi"/>
        </w:rPr>
      </w:pPr>
      <w:r w:rsidRPr="00CE6949">
        <w:rPr>
          <w:rFonts w:asciiTheme="majorHAnsi" w:hAnsiTheme="majorHAnsi" w:cstheme="majorHAnsi"/>
        </w:rP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w:t>
      </w:r>
      <w:r w:rsidRPr="00CE6949">
        <w:rPr>
          <w:rFonts w:asciiTheme="majorHAnsi" w:hAnsiTheme="majorHAnsi" w:cstheme="majorHAnsi"/>
          <w:noProof/>
          <w:lang w:eastAsia="pl-PL"/>
        </w:rPr>
        <w:drawing>
          <wp:inline distT="0" distB="0" distL="0" distR="0" wp14:anchorId="04B8D711" wp14:editId="421F4F30">
            <wp:extent cx="77560" cy="32317"/>
            <wp:effectExtent l="0" t="0" r="0" b="0"/>
            <wp:docPr id="1" name="Picture 38361"/>
            <wp:cNvGraphicFramePr/>
            <a:graphic xmlns:a="http://schemas.openxmlformats.org/drawingml/2006/main">
              <a:graphicData uri="http://schemas.openxmlformats.org/drawingml/2006/picture">
                <pic:pic xmlns:pic="http://schemas.openxmlformats.org/drawingml/2006/picture">
                  <pic:nvPicPr>
                    <pic:cNvPr id="38361" name="Picture 38361"/>
                    <pic:cNvPicPr/>
                  </pic:nvPicPr>
                  <pic:blipFill>
                    <a:blip r:embed="rId9"/>
                    <a:stretch>
                      <a:fillRect/>
                    </a:stretch>
                  </pic:blipFill>
                  <pic:spPr>
                    <a:xfrm>
                      <a:off x="0" y="0"/>
                      <a:ext cx="77560" cy="32317"/>
                    </a:xfrm>
                    <a:prstGeom prst="rect">
                      <a:avLst/>
                    </a:prstGeom>
                  </pic:spPr>
                </pic:pic>
              </a:graphicData>
            </a:graphic>
          </wp:inline>
        </w:drawing>
      </w:r>
      <w:r w:rsidRPr="00CE6949">
        <w:rPr>
          <w:rFonts w:asciiTheme="majorHAnsi" w:hAnsiTheme="majorHAnsi" w:cstheme="majorHAnsi"/>
        </w:rPr>
        <w:t>podmiotem przetwarzającym te dane w rozumieniu pkt 8 tego przepisu.</w:t>
      </w:r>
      <w:r w:rsidRPr="00CE6949">
        <w:rPr>
          <w:rFonts w:asciiTheme="majorHAnsi" w:hAnsiTheme="majorHAnsi" w:cstheme="majorHAnsi"/>
          <w:noProof/>
          <w:lang w:eastAsia="pl-PL"/>
        </w:rPr>
        <w:drawing>
          <wp:inline distT="0" distB="0" distL="0" distR="0" wp14:anchorId="462DBE20" wp14:editId="63E3BBB9">
            <wp:extent cx="3232" cy="3232"/>
            <wp:effectExtent l="0" t="0" r="0" b="0"/>
            <wp:docPr id="2" name="Picture 15875"/>
            <wp:cNvGraphicFramePr/>
            <a:graphic xmlns:a="http://schemas.openxmlformats.org/drawingml/2006/main">
              <a:graphicData uri="http://schemas.openxmlformats.org/drawingml/2006/picture">
                <pic:pic xmlns:pic="http://schemas.openxmlformats.org/drawingml/2006/picture">
                  <pic:nvPicPr>
                    <pic:cNvPr id="15875" name="Picture 15875"/>
                    <pic:cNvPicPr/>
                  </pic:nvPicPr>
                  <pic:blipFill>
                    <a:blip r:embed="rId10"/>
                    <a:stretch>
                      <a:fillRect/>
                    </a:stretch>
                  </pic:blipFill>
                  <pic:spPr>
                    <a:xfrm>
                      <a:off x="0" y="0"/>
                      <a:ext cx="3232" cy="3232"/>
                    </a:xfrm>
                    <a:prstGeom prst="rect">
                      <a:avLst/>
                    </a:prstGeom>
                  </pic:spPr>
                </pic:pic>
              </a:graphicData>
            </a:graphic>
          </wp:inline>
        </w:drawing>
      </w:r>
    </w:p>
    <w:p w14:paraId="5A066608" w14:textId="77777777" w:rsidR="00637380" w:rsidRPr="00CE6949" w:rsidRDefault="00637380" w:rsidP="00D0529A">
      <w:pPr>
        <w:numPr>
          <w:ilvl w:val="0"/>
          <w:numId w:val="12"/>
        </w:numPr>
        <w:spacing w:after="5"/>
        <w:ind w:left="426" w:right="5" w:hanging="361"/>
        <w:jc w:val="both"/>
        <w:rPr>
          <w:rFonts w:asciiTheme="majorHAnsi" w:hAnsiTheme="majorHAnsi" w:cstheme="majorHAnsi"/>
        </w:rPr>
      </w:pPr>
      <w:r w:rsidRPr="00CE6949">
        <w:rPr>
          <w:rFonts w:asciiTheme="majorHAnsi" w:hAnsiTheme="majorHAnsi" w:cstheme="majorHAnsi"/>
        </w:rPr>
        <w:t>Zamawiający powierza Wykonawcy, w trybie art, 28 Rozporządzenia dane osobowe do przetwarzania, wyłącznie w celu wykonania przedmiotu niniejszej umowy.</w:t>
      </w:r>
    </w:p>
    <w:p w14:paraId="42851C3E" w14:textId="77777777" w:rsidR="00637380" w:rsidRPr="00CE6949" w:rsidRDefault="00637380" w:rsidP="00D0529A">
      <w:pPr>
        <w:numPr>
          <w:ilvl w:val="0"/>
          <w:numId w:val="12"/>
        </w:numPr>
        <w:spacing w:after="33"/>
        <w:ind w:left="426" w:right="5" w:hanging="361"/>
        <w:jc w:val="both"/>
        <w:rPr>
          <w:rFonts w:asciiTheme="majorHAnsi" w:hAnsiTheme="majorHAnsi" w:cstheme="majorHAnsi"/>
        </w:rPr>
      </w:pPr>
      <w:r w:rsidRPr="00CE6949">
        <w:rPr>
          <w:rFonts w:asciiTheme="majorHAnsi" w:hAnsiTheme="majorHAnsi" w:cstheme="majorHAnsi"/>
        </w:rPr>
        <w:t>Wykonawca zobowiązuje się:</w:t>
      </w:r>
    </w:p>
    <w:p w14:paraId="0799607A" w14:textId="77777777" w:rsidR="00637380" w:rsidRPr="00CE6949" w:rsidRDefault="00637380" w:rsidP="00637380">
      <w:pPr>
        <w:numPr>
          <w:ilvl w:val="1"/>
          <w:numId w:val="12"/>
        </w:numPr>
        <w:spacing w:after="5"/>
        <w:ind w:right="5" w:hanging="356"/>
        <w:jc w:val="both"/>
        <w:rPr>
          <w:rFonts w:asciiTheme="majorHAnsi" w:hAnsiTheme="majorHAnsi" w:cstheme="majorHAnsi"/>
        </w:rPr>
      </w:pPr>
      <w:r w:rsidRPr="00CE6949">
        <w:rPr>
          <w:rFonts w:asciiTheme="majorHAnsi" w:hAnsiTheme="majorHAnsi" w:cstheme="majorHAnsi"/>
        </w:rPr>
        <w:t>przetwarzać powierzone mu dane osobowe zgodnie z niniejszą umową, Rozporządzeniem oraz z innymi przepisami prawa powszechnie obowiązującego, które chronią prawa osób, których dane dotyczą,</w:t>
      </w:r>
    </w:p>
    <w:p w14:paraId="2216D5A7" w14:textId="651A049F" w:rsidR="00637380" w:rsidRPr="00CE6949" w:rsidRDefault="00637380" w:rsidP="00637380">
      <w:pPr>
        <w:numPr>
          <w:ilvl w:val="1"/>
          <w:numId w:val="12"/>
        </w:numPr>
        <w:spacing w:after="5"/>
        <w:ind w:right="5" w:hanging="356"/>
        <w:jc w:val="both"/>
        <w:rPr>
          <w:rFonts w:asciiTheme="majorHAnsi" w:hAnsiTheme="majorHAnsi" w:cstheme="majorHAnsi"/>
        </w:rPr>
      </w:pPr>
      <w:r w:rsidRPr="00CE6949">
        <w:rPr>
          <w:rFonts w:asciiTheme="majorHAnsi" w:hAnsiTheme="majorHAnsi" w:cstheme="majorHAnsi"/>
        </w:rPr>
        <w:t>do zabezpieczenia przetwarzanych danych, poprzez stosowanie odpowiednich środków technicznych i organizacyjnych zapewniających adekwatny stopień bezpieczeństwa odpowiadający ryzyku związanym z przetwarzaniem danych osobowych, o których mowa w</w:t>
      </w:r>
      <w:r w:rsidR="00046749">
        <w:rPr>
          <w:rFonts w:asciiTheme="majorHAnsi" w:hAnsiTheme="majorHAnsi" w:cstheme="majorHAnsi"/>
        </w:rPr>
        <w:t> </w:t>
      </w:r>
      <w:r w:rsidRPr="00CE6949">
        <w:rPr>
          <w:rFonts w:asciiTheme="majorHAnsi" w:hAnsiTheme="majorHAnsi" w:cstheme="majorHAnsi"/>
        </w:rPr>
        <w:t>art. 32 Rozporządzenia,</w:t>
      </w:r>
    </w:p>
    <w:p w14:paraId="610F3D62" w14:textId="77777777" w:rsidR="00637380" w:rsidRPr="00CE6949" w:rsidRDefault="00637380" w:rsidP="00637380">
      <w:pPr>
        <w:spacing w:after="33"/>
        <w:ind w:left="377" w:right="5"/>
        <w:jc w:val="both"/>
        <w:rPr>
          <w:rFonts w:asciiTheme="majorHAnsi" w:hAnsiTheme="majorHAnsi" w:cstheme="majorHAnsi"/>
        </w:rPr>
      </w:pPr>
      <w:r w:rsidRPr="00CE6949">
        <w:rPr>
          <w:rFonts w:asciiTheme="majorHAnsi" w:hAnsiTheme="majorHAnsi" w:cstheme="majorHAnsi"/>
          <w:noProof/>
          <w:lang w:eastAsia="pl-PL"/>
        </w:rPr>
        <w:drawing>
          <wp:inline distT="0" distB="0" distL="0" distR="0" wp14:anchorId="32A589D7" wp14:editId="13A5CA96">
            <wp:extent cx="6463" cy="6463"/>
            <wp:effectExtent l="0" t="0" r="0" b="0"/>
            <wp:docPr id="3" name="Picture 15876"/>
            <wp:cNvGraphicFramePr/>
            <a:graphic xmlns:a="http://schemas.openxmlformats.org/drawingml/2006/main">
              <a:graphicData uri="http://schemas.openxmlformats.org/drawingml/2006/picture">
                <pic:pic xmlns:pic="http://schemas.openxmlformats.org/drawingml/2006/picture">
                  <pic:nvPicPr>
                    <pic:cNvPr id="15876" name="Picture 15876"/>
                    <pic:cNvPicPr/>
                  </pic:nvPicPr>
                  <pic:blipFill>
                    <a:blip r:embed="rId11"/>
                    <a:stretch>
                      <a:fillRect/>
                    </a:stretch>
                  </pic:blipFill>
                  <pic:spPr>
                    <a:xfrm>
                      <a:off x="0" y="0"/>
                      <a:ext cx="6463" cy="6463"/>
                    </a:xfrm>
                    <a:prstGeom prst="rect">
                      <a:avLst/>
                    </a:prstGeom>
                  </pic:spPr>
                </pic:pic>
              </a:graphicData>
            </a:graphic>
          </wp:inline>
        </w:drawing>
      </w:r>
      <w:r w:rsidRPr="00CE6949">
        <w:rPr>
          <w:rFonts w:asciiTheme="majorHAnsi" w:hAnsiTheme="majorHAnsi" w:cstheme="majorHAnsi"/>
        </w:rPr>
        <w:t>3)   dołożyć należytej staranności przy przetwarzaniu powierzonych danych osobowych,</w:t>
      </w:r>
    </w:p>
    <w:p w14:paraId="20B2D103" w14:textId="77777777" w:rsidR="00637380" w:rsidRPr="00CE6949" w:rsidRDefault="00637380" w:rsidP="00637380">
      <w:pPr>
        <w:ind w:left="728" w:right="5" w:hanging="361"/>
        <w:jc w:val="both"/>
        <w:rPr>
          <w:rFonts w:asciiTheme="majorHAnsi" w:hAnsiTheme="majorHAnsi" w:cstheme="majorHAnsi"/>
        </w:rPr>
      </w:pPr>
      <w:r w:rsidRPr="00CE6949">
        <w:rPr>
          <w:rFonts w:asciiTheme="majorHAnsi" w:hAnsiTheme="majorHAnsi" w:cstheme="majorHAnsi"/>
        </w:rPr>
        <w:t>4)  do nadania upoważnień do przetwarzania danych osobowych wszystkim osobom, które będą  przetwarzały powierzone dane w celu realizacji niniejszej umowy,</w:t>
      </w:r>
    </w:p>
    <w:p w14:paraId="070935F6" w14:textId="23756C5A" w:rsidR="00637380" w:rsidRPr="00CE6949" w:rsidRDefault="00637380" w:rsidP="00637380">
      <w:pPr>
        <w:spacing w:after="0"/>
        <w:ind w:left="709" w:hanging="425"/>
        <w:jc w:val="both"/>
        <w:rPr>
          <w:rFonts w:asciiTheme="majorHAnsi" w:hAnsiTheme="majorHAnsi" w:cstheme="majorHAnsi"/>
        </w:rPr>
      </w:pPr>
      <w:r w:rsidRPr="00CE6949">
        <w:rPr>
          <w:rFonts w:asciiTheme="majorHAnsi" w:hAnsiTheme="majorHAnsi" w:cstheme="majorHAnsi"/>
        </w:rPr>
        <w:t xml:space="preserve">  5)zapewnić zachowanie w tajemnicy, (o której mowa w art. 28 ust 3 pkt b Rozporządzenia) przetwarzanych danych przez osoby, które upoważnia do przetwarzania danych osobowych w celu realizacji niniejszej umowy, zarówno w trakcie zatrudnienia ich w</w:t>
      </w:r>
      <w:r w:rsidR="00046749">
        <w:rPr>
          <w:rFonts w:asciiTheme="majorHAnsi" w:hAnsiTheme="majorHAnsi" w:cstheme="majorHAnsi"/>
        </w:rPr>
        <w:t> </w:t>
      </w:r>
      <w:r w:rsidRPr="00CE6949">
        <w:rPr>
          <w:rFonts w:asciiTheme="majorHAnsi" w:hAnsiTheme="majorHAnsi" w:cstheme="majorHAnsi"/>
        </w:rPr>
        <w:t>Podmiocie przetwarzającym, jak i po Jego ustaniu,</w:t>
      </w:r>
    </w:p>
    <w:p w14:paraId="0767D7FE" w14:textId="77777777" w:rsidR="00637380" w:rsidRPr="00CE6949" w:rsidRDefault="00637380" w:rsidP="00D0529A">
      <w:pPr>
        <w:numPr>
          <w:ilvl w:val="0"/>
          <w:numId w:val="12"/>
        </w:numPr>
        <w:spacing w:after="26"/>
        <w:ind w:left="426" w:right="5" w:hanging="361"/>
        <w:jc w:val="both"/>
        <w:rPr>
          <w:rFonts w:asciiTheme="majorHAnsi" w:hAnsiTheme="majorHAnsi" w:cstheme="majorHAnsi"/>
        </w:rPr>
      </w:pPr>
      <w:r w:rsidRPr="00CE6949">
        <w:rPr>
          <w:rFonts w:asciiTheme="majorHAnsi" w:hAnsiTheme="majorHAnsi" w:cstheme="majorHAnsi"/>
        </w:rPr>
        <w:t>Wykonawca po wykonaniu przedmiotu zamówienia, usuwa / zwraca Zamawiającemu wszelkie dane osobowe oraz usuwa wszelkie ich istniejące kopie, chyba że prawo Unii lub prawo państwa członkowskiego nakazują przechowywanie danych osobowych.</w:t>
      </w:r>
      <w:r w:rsidRPr="00CE6949">
        <w:rPr>
          <w:rFonts w:asciiTheme="majorHAnsi" w:hAnsiTheme="majorHAnsi" w:cstheme="majorHAnsi"/>
          <w:noProof/>
          <w:lang w:eastAsia="pl-PL"/>
        </w:rPr>
        <w:drawing>
          <wp:inline distT="0" distB="0" distL="0" distR="0" wp14:anchorId="5A5988EC" wp14:editId="37E6BAEC">
            <wp:extent cx="3232" cy="6464"/>
            <wp:effectExtent l="0" t="0" r="0" b="0"/>
            <wp:docPr id="5" name="Picture 20078"/>
            <wp:cNvGraphicFramePr/>
            <a:graphic xmlns:a="http://schemas.openxmlformats.org/drawingml/2006/main">
              <a:graphicData uri="http://schemas.openxmlformats.org/drawingml/2006/picture">
                <pic:pic xmlns:pic="http://schemas.openxmlformats.org/drawingml/2006/picture">
                  <pic:nvPicPr>
                    <pic:cNvPr id="20078" name="Picture 20078"/>
                    <pic:cNvPicPr/>
                  </pic:nvPicPr>
                  <pic:blipFill>
                    <a:blip r:embed="rId12"/>
                    <a:stretch>
                      <a:fillRect/>
                    </a:stretch>
                  </pic:blipFill>
                  <pic:spPr>
                    <a:xfrm>
                      <a:off x="0" y="0"/>
                      <a:ext cx="3232" cy="6464"/>
                    </a:xfrm>
                    <a:prstGeom prst="rect">
                      <a:avLst/>
                    </a:prstGeom>
                  </pic:spPr>
                </pic:pic>
              </a:graphicData>
            </a:graphic>
          </wp:inline>
        </w:drawing>
      </w:r>
    </w:p>
    <w:p w14:paraId="35D5D289" w14:textId="77777777" w:rsidR="00637380" w:rsidRPr="00CE6949" w:rsidRDefault="00637380" w:rsidP="00D0529A">
      <w:pPr>
        <w:numPr>
          <w:ilvl w:val="0"/>
          <w:numId w:val="12"/>
        </w:numPr>
        <w:spacing w:after="5"/>
        <w:ind w:left="426" w:right="5" w:hanging="361"/>
        <w:jc w:val="both"/>
        <w:rPr>
          <w:rFonts w:asciiTheme="majorHAnsi" w:hAnsiTheme="majorHAnsi" w:cstheme="majorHAnsi"/>
        </w:rPr>
      </w:pPr>
      <w:r w:rsidRPr="00CE6949">
        <w:rPr>
          <w:rFonts w:asciiTheme="majorHAnsi" w:hAnsiTheme="majorHAnsi" w:cstheme="majorHAnsi"/>
        </w:rPr>
        <w:t>Wykonawca pomaga Zamawiającemu w niezbędnym zakresie wywiązywać się z obowiązku odpowiadania na żądania osoby, której dane dotyczą oraz wywiązywania się z obowiązków określonych w art. 32-36 Rozporządzenia</w:t>
      </w:r>
    </w:p>
    <w:p w14:paraId="66FAB280" w14:textId="77777777" w:rsidR="00637380" w:rsidRPr="00CE6949" w:rsidRDefault="00637380" w:rsidP="00D0529A">
      <w:pPr>
        <w:numPr>
          <w:ilvl w:val="0"/>
          <w:numId w:val="12"/>
        </w:numPr>
        <w:spacing w:after="5"/>
        <w:ind w:left="426" w:right="5" w:hanging="361"/>
        <w:jc w:val="both"/>
        <w:rPr>
          <w:rFonts w:asciiTheme="majorHAnsi" w:hAnsiTheme="majorHAnsi" w:cstheme="majorHAnsi"/>
        </w:rPr>
      </w:pPr>
      <w:r w:rsidRPr="00CE6949">
        <w:rPr>
          <w:rFonts w:asciiTheme="majorHAnsi" w:hAnsiTheme="majorHAnsi" w:cstheme="majorHAnsi"/>
        </w:rPr>
        <w:t xml:space="preserve">Wykonawca, po stwierdzeniu naruszenia ochrony danych osobowych bez zbędnej zwłoki zgłasza je </w:t>
      </w:r>
      <w:r w:rsidRPr="00CE6949">
        <w:rPr>
          <w:rFonts w:asciiTheme="majorHAnsi" w:hAnsiTheme="majorHAnsi" w:cstheme="majorHAnsi"/>
          <w:noProof/>
          <w:lang w:eastAsia="pl-PL"/>
        </w:rPr>
        <w:drawing>
          <wp:inline distT="0" distB="0" distL="0" distR="0" wp14:anchorId="299DCCDF" wp14:editId="25C95863">
            <wp:extent cx="6463" cy="3232"/>
            <wp:effectExtent l="0" t="0" r="0" b="0"/>
            <wp:docPr id="6" name="Picture 20079"/>
            <wp:cNvGraphicFramePr/>
            <a:graphic xmlns:a="http://schemas.openxmlformats.org/drawingml/2006/main">
              <a:graphicData uri="http://schemas.openxmlformats.org/drawingml/2006/picture">
                <pic:pic xmlns:pic="http://schemas.openxmlformats.org/drawingml/2006/picture">
                  <pic:nvPicPr>
                    <pic:cNvPr id="20079" name="Picture 20079"/>
                    <pic:cNvPicPr/>
                  </pic:nvPicPr>
                  <pic:blipFill>
                    <a:blip r:embed="rId13"/>
                    <a:stretch>
                      <a:fillRect/>
                    </a:stretch>
                  </pic:blipFill>
                  <pic:spPr>
                    <a:xfrm>
                      <a:off x="0" y="0"/>
                      <a:ext cx="6463" cy="3232"/>
                    </a:xfrm>
                    <a:prstGeom prst="rect">
                      <a:avLst/>
                    </a:prstGeom>
                  </pic:spPr>
                </pic:pic>
              </a:graphicData>
            </a:graphic>
          </wp:inline>
        </w:drawing>
      </w:r>
      <w:r w:rsidRPr="00CE6949">
        <w:rPr>
          <w:rFonts w:asciiTheme="majorHAnsi" w:hAnsiTheme="majorHAnsi" w:cstheme="majorHAnsi"/>
        </w:rPr>
        <w:t>administratorowi, nie później niż w ciągu 72 godzin od stwierdzenia naruszenia.</w:t>
      </w:r>
    </w:p>
    <w:p w14:paraId="3A9EC572" w14:textId="6500E1B8" w:rsidR="00637380" w:rsidRPr="00D0529A" w:rsidRDefault="00637380" w:rsidP="00D0529A">
      <w:pPr>
        <w:numPr>
          <w:ilvl w:val="0"/>
          <w:numId w:val="12"/>
        </w:numPr>
        <w:spacing w:after="5"/>
        <w:ind w:left="426" w:right="6" w:hanging="426"/>
        <w:jc w:val="both"/>
        <w:rPr>
          <w:rFonts w:asciiTheme="majorHAnsi" w:hAnsiTheme="majorHAnsi" w:cstheme="majorHAnsi"/>
        </w:rPr>
      </w:pPr>
      <w:r w:rsidRPr="00CE6949">
        <w:rPr>
          <w:rFonts w:asciiTheme="majorHAnsi" w:hAnsiTheme="majorHAnsi" w:cstheme="majorHAnsi"/>
          <w:noProof/>
          <w:lang w:eastAsia="pl-PL"/>
        </w:rPr>
        <w:drawing>
          <wp:anchor distT="0" distB="0" distL="114300" distR="114300" simplePos="0" relativeHeight="251654656" behindDoc="0" locked="0" layoutInCell="1" allowOverlap="0" wp14:anchorId="38508B7B" wp14:editId="0503CC66">
            <wp:simplePos x="0" y="0"/>
            <wp:positionH relativeFrom="column">
              <wp:posOffset>323166</wp:posOffset>
            </wp:positionH>
            <wp:positionV relativeFrom="paragraph">
              <wp:posOffset>274747</wp:posOffset>
            </wp:positionV>
            <wp:extent cx="3232" cy="6464"/>
            <wp:effectExtent l="0" t="0" r="0" b="0"/>
            <wp:wrapSquare wrapText="bothSides"/>
            <wp:docPr id="7" name="Picture 20080"/>
            <wp:cNvGraphicFramePr/>
            <a:graphic xmlns:a="http://schemas.openxmlformats.org/drawingml/2006/main">
              <a:graphicData uri="http://schemas.openxmlformats.org/drawingml/2006/picture">
                <pic:pic xmlns:pic="http://schemas.openxmlformats.org/drawingml/2006/picture">
                  <pic:nvPicPr>
                    <pic:cNvPr id="20080" name="Picture 20080"/>
                    <pic:cNvPicPr/>
                  </pic:nvPicPr>
                  <pic:blipFill>
                    <a:blip r:embed="rId14"/>
                    <a:stretch>
                      <a:fillRect/>
                    </a:stretch>
                  </pic:blipFill>
                  <pic:spPr>
                    <a:xfrm>
                      <a:off x="0" y="0"/>
                      <a:ext cx="3232" cy="6464"/>
                    </a:xfrm>
                    <a:prstGeom prst="rect">
                      <a:avLst/>
                    </a:prstGeom>
                  </pic:spPr>
                </pic:pic>
              </a:graphicData>
            </a:graphic>
          </wp:anchor>
        </w:drawing>
      </w:r>
      <w:r w:rsidRPr="00CE6949">
        <w:rPr>
          <w:rFonts w:asciiTheme="majorHAnsi" w:hAnsiTheme="majorHAnsi" w:cstheme="majorHAnsi"/>
        </w:rPr>
        <w:t>Zamawiający, zgodnie z art. 28 ust. 3 pkt h) Rozporządzenia ma prawo kontroli, czy</w:t>
      </w:r>
      <w:r w:rsidR="00D0529A">
        <w:rPr>
          <w:rFonts w:asciiTheme="majorHAnsi" w:hAnsiTheme="majorHAnsi" w:cstheme="majorHAnsi"/>
        </w:rPr>
        <w:t xml:space="preserve"> </w:t>
      </w:r>
      <w:r w:rsidRPr="00D0529A">
        <w:rPr>
          <w:rFonts w:asciiTheme="majorHAnsi" w:hAnsiTheme="majorHAnsi" w:cstheme="majorHAnsi"/>
        </w:rPr>
        <w:t>środki zastosowane przez Wykonawcę przy przetwarzaniu i zabezpieczeniu powierzonych danych osobowych spełniają postanowienia umowy, w tym zlecenia jej wykonania audytorowi.</w:t>
      </w:r>
    </w:p>
    <w:p w14:paraId="7809844C" w14:textId="77F7285A" w:rsidR="00637380" w:rsidRPr="00CE6949" w:rsidRDefault="00637380" w:rsidP="00D0529A">
      <w:pPr>
        <w:numPr>
          <w:ilvl w:val="0"/>
          <w:numId w:val="12"/>
        </w:numPr>
        <w:spacing w:after="5"/>
        <w:ind w:left="426" w:right="5" w:hanging="361"/>
        <w:jc w:val="both"/>
        <w:rPr>
          <w:rFonts w:asciiTheme="majorHAnsi" w:hAnsiTheme="majorHAnsi" w:cstheme="majorHAnsi"/>
        </w:rPr>
      </w:pPr>
      <w:r w:rsidRPr="00CE6949">
        <w:rPr>
          <w:rFonts w:asciiTheme="majorHAnsi" w:hAnsiTheme="majorHAnsi" w:cstheme="majorHAnsi"/>
        </w:rPr>
        <w:t>Zamawiający realizować będzie prawo kontroli w godzinach pracy Wykonawcy informując o</w:t>
      </w:r>
      <w:r w:rsidR="00682CF1">
        <w:rPr>
          <w:rFonts w:asciiTheme="majorHAnsi" w:hAnsiTheme="majorHAnsi" w:cstheme="majorHAnsi"/>
        </w:rPr>
        <w:t> </w:t>
      </w:r>
      <w:r w:rsidRPr="00CE6949">
        <w:rPr>
          <w:rFonts w:asciiTheme="majorHAnsi" w:hAnsiTheme="majorHAnsi" w:cstheme="majorHAnsi"/>
        </w:rPr>
        <w:t xml:space="preserve">kontroli minimum 3 dni przed planowanym jej przeprowadzeniem. </w:t>
      </w:r>
      <w:r w:rsidRPr="00CE6949">
        <w:rPr>
          <w:rFonts w:asciiTheme="majorHAnsi" w:hAnsiTheme="majorHAnsi" w:cstheme="majorHAnsi"/>
          <w:noProof/>
          <w:lang w:eastAsia="pl-PL"/>
        </w:rPr>
        <w:drawing>
          <wp:inline distT="0" distB="0" distL="0" distR="0" wp14:anchorId="7DC508F1" wp14:editId="0AF505FB">
            <wp:extent cx="6464" cy="3232"/>
            <wp:effectExtent l="0" t="0" r="0" b="0"/>
            <wp:docPr id="8" name="Picture 20081"/>
            <wp:cNvGraphicFramePr/>
            <a:graphic xmlns:a="http://schemas.openxmlformats.org/drawingml/2006/main">
              <a:graphicData uri="http://schemas.openxmlformats.org/drawingml/2006/picture">
                <pic:pic xmlns:pic="http://schemas.openxmlformats.org/drawingml/2006/picture">
                  <pic:nvPicPr>
                    <pic:cNvPr id="20081" name="Picture 20081"/>
                    <pic:cNvPicPr/>
                  </pic:nvPicPr>
                  <pic:blipFill>
                    <a:blip r:embed="rId15"/>
                    <a:stretch>
                      <a:fillRect/>
                    </a:stretch>
                  </pic:blipFill>
                  <pic:spPr>
                    <a:xfrm>
                      <a:off x="0" y="0"/>
                      <a:ext cx="6464" cy="3232"/>
                    </a:xfrm>
                    <a:prstGeom prst="rect">
                      <a:avLst/>
                    </a:prstGeom>
                  </pic:spPr>
                </pic:pic>
              </a:graphicData>
            </a:graphic>
          </wp:inline>
        </w:drawing>
      </w:r>
    </w:p>
    <w:p w14:paraId="2025484E" w14:textId="643438A5" w:rsidR="00637380" w:rsidRPr="00CE6949" w:rsidRDefault="00637380" w:rsidP="00D0529A">
      <w:pPr>
        <w:numPr>
          <w:ilvl w:val="0"/>
          <w:numId w:val="12"/>
        </w:numPr>
        <w:spacing w:after="5"/>
        <w:ind w:left="426" w:right="5" w:hanging="361"/>
        <w:jc w:val="both"/>
        <w:rPr>
          <w:rFonts w:asciiTheme="majorHAnsi" w:hAnsiTheme="majorHAnsi" w:cstheme="majorHAnsi"/>
        </w:rPr>
      </w:pPr>
      <w:r w:rsidRPr="00CE6949">
        <w:rPr>
          <w:rFonts w:asciiTheme="majorHAnsi" w:hAnsiTheme="majorHAnsi" w:cstheme="majorHAnsi"/>
        </w:rPr>
        <w:t>Wykonawca zobowiązuje się do usunięcia uchybień stwierdzonych podczas kontroli w</w:t>
      </w:r>
      <w:r w:rsidR="00682CF1">
        <w:rPr>
          <w:rFonts w:asciiTheme="majorHAnsi" w:hAnsiTheme="majorHAnsi" w:cstheme="majorHAnsi"/>
        </w:rPr>
        <w:t> </w:t>
      </w:r>
      <w:r w:rsidRPr="00CE6949">
        <w:rPr>
          <w:rFonts w:asciiTheme="majorHAnsi" w:hAnsiTheme="majorHAnsi" w:cstheme="majorHAnsi"/>
        </w:rPr>
        <w:t>terminie nie dłuższym niż 7 dni</w:t>
      </w:r>
    </w:p>
    <w:p w14:paraId="3EB7938E" w14:textId="77777777" w:rsidR="00D0529A" w:rsidRDefault="00637380" w:rsidP="00D0529A">
      <w:pPr>
        <w:numPr>
          <w:ilvl w:val="0"/>
          <w:numId w:val="12"/>
        </w:numPr>
        <w:spacing w:after="5"/>
        <w:ind w:left="426" w:right="5" w:hanging="361"/>
        <w:jc w:val="both"/>
        <w:rPr>
          <w:rFonts w:asciiTheme="majorHAnsi" w:hAnsiTheme="majorHAnsi" w:cstheme="majorHAnsi"/>
        </w:rPr>
      </w:pPr>
      <w:r w:rsidRPr="00CE6949">
        <w:rPr>
          <w:rFonts w:asciiTheme="majorHAnsi" w:hAnsiTheme="majorHAnsi" w:cstheme="majorHAnsi"/>
        </w:rPr>
        <w:t>Wykonawca udostępnia Zamawiającemu wszelkie informacje niezbędne do wykazania spełnienia obowiązków określonych w art. 28 Rozporządzenia.</w:t>
      </w:r>
    </w:p>
    <w:p w14:paraId="1B473C09" w14:textId="77777777" w:rsidR="00D0529A" w:rsidRDefault="00637380" w:rsidP="00D0529A">
      <w:pPr>
        <w:numPr>
          <w:ilvl w:val="0"/>
          <w:numId w:val="13"/>
        </w:numPr>
        <w:spacing w:after="33"/>
        <w:ind w:left="426" w:right="5" w:hanging="351"/>
        <w:jc w:val="both"/>
        <w:rPr>
          <w:rFonts w:asciiTheme="majorHAnsi" w:hAnsiTheme="majorHAnsi" w:cstheme="majorHAnsi"/>
        </w:rPr>
      </w:pPr>
      <w:r w:rsidRPr="00D0529A">
        <w:rPr>
          <w:rFonts w:asciiTheme="majorHAnsi" w:hAnsiTheme="majorHAnsi" w:cstheme="majorHAnsi"/>
        </w:rPr>
        <w:t>Wykonawca może powierzyć dane osobowe objęte niniejszą umową do dalszego przetwarzania podwykonawcom jedynie w celu wykonania umowy po uzyskaniu uprzedniej pisemnej zgody Zamawiającego.</w:t>
      </w:r>
      <w:r w:rsidRPr="00CE6949">
        <w:rPr>
          <w:rFonts w:asciiTheme="majorHAnsi" w:hAnsiTheme="majorHAnsi" w:cstheme="majorHAnsi"/>
          <w:noProof/>
          <w:lang w:eastAsia="pl-PL"/>
        </w:rPr>
        <w:drawing>
          <wp:inline distT="0" distB="0" distL="0" distR="0" wp14:anchorId="74F32E8B" wp14:editId="304D8BD3">
            <wp:extent cx="3232" cy="3232"/>
            <wp:effectExtent l="0" t="0" r="0" b="0"/>
            <wp:docPr id="9" name="Picture 20083"/>
            <wp:cNvGraphicFramePr/>
            <a:graphic xmlns:a="http://schemas.openxmlformats.org/drawingml/2006/main">
              <a:graphicData uri="http://schemas.openxmlformats.org/drawingml/2006/picture">
                <pic:pic xmlns:pic="http://schemas.openxmlformats.org/drawingml/2006/picture">
                  <pic:nvPicPr>
                    <pic:cNvPr id="20083" name="Picture 20083"/>
                    <pic:cNvPicPr/>
                  </pic:nvPicPr>
                  <pic:blipFill>
                    <a:blip r:embed="rId16"/>
                    <a:stretch>
                      <a:fillRect/>
                    </a:stretch>
                  </pic:blipFill>
                  <pic:spPr>
                    <a:xfrm>
                      <a:off x="0" y="0"/>
                      <a:ext cx="3232" cy="3232"/>
                    </a:xfrm>
                    <a:prstGeom prst="rect">
                      <a:avLst/>
                    </a:prstGeom>
                  </pic:spPr>
                </pic:pic>
              </a:graphicData>
            </a:graphic>
          </wp:inline>
        </w:drawing>
      </w:r>
    </w:p>
    <w:p w14:paraId="2A9C5CCD" w14:textId="77777777" w:rsidR="00D0529A" w:rsidRDefault="00637380" w:rsidP="00D0529A">
      <w:pPr>
        <w:numPr>
          <w:ilvl w:val="0"/>
          <w:numId w:val="13"/>
        </w:numPr>
        <w:spacing w:after="34"/>
        <w:ind w:left="426" w:right="5" w:hanging="351"/>
        <w:jc w:val="both"/>
        <w:rPr>
          <w:rFonts w:asciiTheme="majorHAnsi" w:hAnsiTheme="majorHAnsi" w:cstheme="majorHAnsi"/>
        </w:rPr>
      </w:pPr>
      <w:r w:rsidRPr="00D0529A">
        <w:rPr>
          <w:rFonts w:asciiTheme="majorHAnsi" w:hAnsiTheme="majorHAnsi" w:cstheme="majorHAnsi"/>
        </w:rPr>
        <w:lastRenderedPageBreak/>
        <w:t>Podwykonawca, winien spełniać te same gwarancje i obowiązki jakie zostały nałożone na Wykonawcę.</w:t>
      </w:r>
    </w:p>
    <w:p w14:paraId="69144132" w14:textId="77777777" w:rsidR="00D0529A" w:rsidRDefault="00637380" w:rsidP="00D0529A">
      <w:pPr>
        <w:numPr>
          <w:ilvl w:val="0"/>
          <w:numId w:val="13"/>
        </w:numPr>
        <w:spacing w:after="5"/>
        <w:ind w:left="426" w:right="5" w:hanging="351"/>
        <w:jc w:val="both"/>
        <w:rPr>
          <w:rFonts w:asciiTheme="majorHAnsi" w:hAnsiTheme="majorHAnsi" w:cstheme="majorHAnsi"/>
        </w:rPr>
      </w:pPr>
      <w:r w:rsidRPr="00D0529A">
        <w:rPr>
          <w:rFonts w:asciiTheme="majorHAnsi" w:hAnsiTheme="majorHAnsi" w:cstheme="majorHAnsi"/>
        </w:rPr>
        <w:t>Wykonawca ponosi pełną odpowiedzialność wobec Zamawiającego za działanie podwykonawcy w zakresie obowiązku ochrony danych.</w:t>
      </w:r>
    </w:p>
    <w:p w14:paraId="011AE6F0" w14:textId="0FB8B549" w:rsidR="00637380" w:rsidRPr="00D0529A" w:rsidRDefault="00637380" w:rsidP="00D0529A">
      <w:pPr>
        <w:numPr>
          <w:ilvl w:val="0"/>
          <w:numId w:val="13"/>
        </w:numPr>
        <w:spacing w:after="5"/>
        <w:ind w:left="426" w:right="5" w:hanging="351"/>
        <w:jc w:val="both"/>
        <w:rPr>
          <w:rFonts w:asciiTheme="majorHAnsi" w:hAnsiTheme="majorHAnsi" w:cstheme="majorHAnsi"/>
        </w:rPr>
      </w:pPr>
      <w:r w:rsidRPr="00D0529A">
        <w:rPr>
          <w:rFonts w:asciiTheme="majorHAnsi" w:hAnsiTheme="majorHAnsi" w:cstheme="majorHAnsi"/>
        </w:rPr>
        <w:t>Wykonawca zobowiązuje się do niezwłocznego poinformowania Zamawiającego o</w:t>
      </w:r>
      <w:r w:rsidR="00682CF1">
        <w:rPr>
          <w:rFonts w:asciiTheme="majorHAnsi" w:hAnsiTheme="majorHAnsi" w:cstheme="majorHAnsi"/>
        </w:rPr>
        <w:t> </w:t>
      </w:r>
      <w:r w:rsidRPr="00D0529A">
        <w:rPr>
          <w:rFonts w:asciiTheme="majorHAnsi" w:hAnsiTheme="majorHAnsi" w:cstheme="majorHAnsi"/>
        </w:rPr>
        <w:t xml:space="preserve">jakimkolwiek </w:t>
      </w:r>
      <w:r w:rsidRPr="00CE6949">
        <w:rPr>
          <w:rFonts w:asciiTheme="majorHAnsi" w:hAnsiTheme="majorHAnsi" w:cstheme="majorHAnsi"/>
          <w:noProof/>
          <w:lang w:eastAsia="pl-PL"/>
        </w:rPr>
        <w:drawing>
          <wp:inline distT="0" distB="0" distL="0" distR="0" wp14:anchorId="29F9E4E9" wp14:editId="72CF8E84">
            <wp:extent cx="3232" cy="3232"/>
            <wp:effectExtent l="0" t="0" r="0" b="0"/>
            <wp:docPr id="10" name="Picture 20084"/>
            <wp:cNvGraphicFramePr/>
            <a:graphic xmlns:a="http://schemas.openxmlformats.org/drawingml/2006/main">
              <a:graphicData uri="http://schemas.openxmlformats.org/drawingml/2006/picture">
                <pic:pic xmlns:pic="http://schemas.openxmlformats.org/drawingml/2006/picture">
                  <pic:nvPicPr>
                    <pic:cNvPr id="20084" name="Picture 20084"/>
                    <pic:cNvPicPr/>
                  </pic:nvPicPr>
                  <pic:blipFill>
                    <a:blip r:embed="rId17"/>
                    <a:stretch>
                      <a:fillRect/>
                    </a:stretch>
                  </pic:blipFill>
                  <pic:spPr>
                    <a:xfrm>
                      <a:off x="0" y="0"/>
                      <a:ext cx="3232" cy="3232"/>
                    </a:xfrm>
                    <a:prstGeom prst="rect">
                      <a:avLst/>
                    </a:prstGeom>
                  </pic:spPr>
                </pic:pic>
              </a:graphicData>
            </a:graphic>
          </wp:inline>
        </w:drawing>
      </w:r>
      <w:r w:rsidRPr="00D0529A">
        <w:rPr>
          <w:rFonts w:asciiTheme="majorHAnsi" w:hAnsiTheme="majorHAnsi" w:cstheme="majorHAnsi"/>
        </w:rPr>
        <w:t>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Generalnego Inspektora Ochrony Danych Osobowych.</w:t>
      </w:r>
    </w:p>
    <w:p w14:paraId="001A3BAA" w14:textId="77777777" w:rsidR="00637380" w:rsidRPr="00CE6949" w:rsidRDefault="00637380" w:rsidP="00D0529A">
      <w:pPr>
        <w:numPr>
          <w:ilvl w:val="0"/>
          <w:numId w:val="13"/>
        </w:numPr>
        <w:spacing w:after="5"/>
        <w:ind w:left="426" w:right="5" w:hanging="351"/>
        <w:jc w:val="both"/>
        <w:rPr>
          <w:rFonts w:asciiTheme="majorHAnsi" w:hAnsiTheme="majorHAnsi" w:cstheme="majorHAnsi"/>
        </w:rPr>
      </w:pPr>
      <w:r w:rsidRPr="00CE6949">
        <w:rPr>
          <w:rFonts w:asciiTheme="majorHAnsi" w:hAnsiTheme="majorHAnsi" w:cstheme="majorHAnsi"/>
          <w:noProof/>
          <w:lang w:eastAsia="pl-PL"/>
        </w:rPr>
        <w:drawing>
          <wp:anchor distT="0" distB="0" distL="114300" distR="114300" simplePos="0" relativeHeight="251657728" behindDoc="0" locked="0" layoutInCell="1" allowOverlap="0" wp14:anchorId="1F9B4FEC" wp14:editId="2455CEDA">
            <wp:simplePos x="0" y="0"/>
            <wp:positionH relativeFrom="page">
              <wp:posOffset>6977158</wp:posOffset>
            </wp:positionH>
            <wp:positionV relativeFrom="page">
              <wp:posOffset>3008773</wp:posOffset>
            </wp:positionV>
            <wp:extent cx="3231" cy="3232"/>
            <wp:effectExtent l="0" t="0" r="0" b="0"/>
            <wp:wrapSquare wrapText="bothSides"/>
            <wp:docPr id="11" name="Picture 20082"/>
            <wp:cNvGraphicFramePr/>
            <a:graphic xmlns:a="http://schemas.openxmlformats.org/drawingml/2006/main">
              <a:graphicData uri="http://schemas.openxmlformats.org/drawingml/2006/picture">
                <pic:pic xmlns:pic="http://schemas.openxmlformats.org/drawingml/2006/picture">
                  <pic:nvPicPr>
                    <pic:cNvPr id="20082" name="Picture 20082"/>
                    <pic:cNvPicPr/>
                  </pic:nvPicPr>
                  <pic:blipFill>
                    <a:blip r:embed="rId18"/>
                    <a:stretch>
                      <a:fillRect/>
                    </a:stretch>
                  </pic:blipFill>
                  <pic:spPr>
                    <a:xfrm>
                      <a:off x="0" y="0"/>
                      <a:ext cx="3231" cy="3232"/>
                    </a:xfrm>
                    <a:prstGeom prst="rect">
                      <a:avLst/>
                    </a:prstGeom>
                  </pic:spPr>
                </pic:pic>
              </a:graphicData>
            </a:graphic>
          </wp:anchor>
        </w:drawing>
      </w:r>
      <w:r w:rsidRPr="00CE6949">
        <w:rPr>
          <w:rFonts w:asciiTheme="majorHAnsi" w:hAnsiTheme="majorHAnsi" w:cstheme="majorHAnsi"/>
          <w:noProof/>
          <w:lang w:eastAsia="pl-PL"/>
        </w:rPr>
        <w:drawing>
          <wp:anchor distT="0" distB="0" distL="114300" distR="114300" simplePos="0" relativeHeight="251660800" behindDoc="0" locked="0" layoutInCell="1" allowOverlap="0" wp14:anchorId="0AED4AEE" wp14:editId="4C6035BF">
            <wp:simplePos x="0" y="0"/>
            <wp:positionH relativeFrom="page">
              <wp:posOffset>6980389</wp:posOffset>
            </wp:positionH>
            <wp:positionV relativeFrom="page">
              <wp:posOffset>5523086</wp:posOffset>
            </wp:positionV>
            <wp:extent cx="6463" cy="3232"/>
            <wp:effectExtent l="0" t="0" r="0" b="0"/>
            <wp:wrapSquare wrapText="bothSides"/>
            <wp:docPr id="12" name="Picture 20085"/>
            <wp:cNvGraphicFramePr/>
            <a:graphic xmlns:a="http://schemas.openxmlformats.org/drawingml/2006/main">
              <a:graphicData uri="http://schemas.openxmlformats.org/drawingml/2006/picture">
                <pic:pic xmlns:pic="http://schemas.openxmlformats.org/drawingml/2006/picture">
                  <pic:nvPicPr>
                    <pic:cNvPr id="20085" name="Picture 20085"/>
                    <pic:cNvPicPr/>
                  </pic:nvPicPr>
                  <pic:blipFill>
                    <a:blip r:embed="rId19"/>
                    <a:stretch>
                      <a:fillRect/>
                    </a:stretch>
                  </pic:blipFill>
                  <pic:spPr>
                    <a:xfrm>
                      <a:off x="0" y="0"/>
                      <a:ext cx="6463" cy="3232"/>
                    </a:xfrm>
                    <a:prstGeom prst="rect">
                      <a:avLst/>
                    </a:prstGeom>
                  </pic:spPr>
                </pic:pic>
              </a:graphicData>
            </a:graphic>
          </wp:anchor>
        </w:drawing>
      </w:r>
      <w:r w:rsidRPr="00CE6949">
        <w:rPr>
          <w:rFonts w:asciiTheme="majorHAnsi" w:hAnsiTheme="majorHAnsi" w:cstheme="majorHAnsi"/>
          <w:noProof/>
          <w:lang w:eastAsia="pl-PL"/>
        </w:rPr>
        <w:drawing>
          <wp:anchor distT="0" distB="0" distL="114300" distR="114300" simplePos="0" relativeHeight="251663872" behindDoc="0" locked="0" layoutInCell="1" allowOverlap="0" wp14:anchorId="21FABD73" wp14:editId="2B42AF2F">
            <wp:simplePos x="0" y="0"/>
            <wp:positionH relativeFrom="page">
              <wp:posOffset>510603</wp:posOffset>
            </wp:positionH>
            <wp:positionV relativeFrom="page">
              <wp:posOffset>7969531</wp:posOffset>
            </wp:positionV>
            <wp:extent cx="6463" cy="3232"/>
            <wp:effectExtent l="0" t="0" r="0" b="0"/>
            <wp:wrapSquare wrapText="bothSides"/>
            <wp:docPr id="13" name="Picture 20087"/>
            <wp:cNvGraphicFramePr/>
            <a:graphic xmlns:a="http://schemas.openxmlformats.org/drawingml/2006/main">
              <a:graphicData uri="http://schemas.openxmlformats.org/drawingml/2006/picture">
                <pic:pic xmlns:pic="http://schemas.openxmlformats.org/drawingml/2006/picture">
                  <pic:nvPicPr>
                    <pic:cNvPr id="20087" name="Picture 20087"/>
                    <pic:cNvPicPr/>
                  </pic:nvPicPr>
                  <pic:blipFill>
                    <a:blip r:embed="rId20"/>
                    <a:stretch>
                      <a:fillRect/>
                    </a:stretch>
                  </pic:blipFill>
                  <pic:spPr>
                    <a:xfrm>
                      <a:off x="0" y="0"/>
                      <a:ext cx="6463" cy="3232"/>
                    </a:xfrm>
                    <a:prstGeom prst="rect">
                      <a:avLst/>
                    </a:prstGeom>
                  </pic:spPr>
                </pic:pic>
              </a:graphicData>
            </a:graphic>
          </wp:anchor>
        </w:drawing>
      </w:r>
      <w:r w:rsidRPr="00CE6949">
        <w:rPr>
          <w:rFonts w:asciiTheme="majorHAnsi" w:hAnsiTheme="majorHAnsi" w:cstheme="majorHAnsi"/>
          <w:noProof/>
          <w:lang w:eastAsia="pl-PL"/>
        </w:rPr>
        <w:drawing>
          <wp:anchor distT="0" distB="0" distL="114300" distR="114300" simplePos="0" relativeHeight="251666944" behindDoc="0" locked="0" layoutInCell="1" allowOverlap="0" wp14:anchorId="38475FB6" wp14:editId="252FA774">
            <wp:simplePos x="0" y="0"/>
            <wp:positionH relativeFrom="page">
              <wp:posOffset>517066</wp:posOffset>
            </wp:positionH>
            <wp:positionV relativeFrom="page">
              <wp:posOffset>7982458</wp:posOffset>
            </wp:positionV>
            <wp:extent cx="3232" cy="3232"/>
            <wp:effectExtent l="0" t="0" r="0" b="0"/>
            <wp:wrapSquare wrapText="bothSides"/>
            <wp:docPr id="14" name="Picture 20088"/>
            <wp:cNvGraphicFramePr/>
            <a:graphic xmlns:a="http://schemas.openxmlformats.org/drawingml/2006/main">
              <a:graphicData uri="http://schemas.openxmlformats.org/drawingml/2006/picture">
                <pic:pic xmlns:pic="http://schemas.openxmlformats.org/drawingml/2006/picture">
                  <pic:nvPicPr>
                    <pic:cNvPr id="20088" name="Picture 20088"/>
                    <pic:cNvPicPr/>
                  </pic:nvPicPr>
                  <pic:blipFill>
                    <a:blip r:embed="rId21"/>
                    <a:stretch>
                      <a:fillRect/>
                    </a:stretch>
                  </pic:blipFill>
                  <pic:spPr>
                    <a:xfrm>
                      <a:off x="0" y="0"/>
                      <a:ext cx="3232" cy="3232"/>
                    </a:xfrm>
                    <a:prstGeom prst="rect">
                      <a:avLst/>
                    </a:prstGeom>
                  </pic:spPr>
                </pic:pic>
              </a:graphicData>
            </a:graphic>
          </wp:anchor>
        </w:drawing>
      </w:r>
      <w:r w:rsidRPr="00CE6949">
        <w:rPr>
          <w:rFonts w:asciiTheme="majorHAnsi" w:hAnsiTheme="majorHAnsi" w:cstheme="majorHAnsi"/>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096F9E43" w14:textId="76209FA8" w:rsidR="00637380" w:rsidRPr="00CE6949" w:rsidRDefault="00637380" w:rsidP="00D0529A">
      <w:pPr>
        <w:numPr>
          <w:ilvl w:val="0"/>
          <w:numId w:val="13"/>
        </w:numPr>
        <w:spacing w:after="5"/>
        <w:ind w:left="426" w:right="5" w:hanging="351"/>
        <w:jc w:val="both"/>
        <w:rPr>
          <w:rFonts w:asciiTheme="majorHAnsi" w:hAnsiTheme="majorHAnsi" w:cstheme="majorHAnsi"/>
        </w:rPr>
      </w:pPr>
      <w:r w:rsidRPr="00CE6949">
        <w:rPr>
          <w:rFonts w:asciiTheme="majorHAnsi" w:hAnsiTheme="majorHAnsi" w:cstheme="majorHAnsi"/>
        </w:rPr>
        <w:t>Podmiot przetwarzający oświadcza, że w związku ze zobowiązaniem do zachowania w</w:t>
      </w:r>
      <w:r w:rsidR="00682CF1">
        <w:rPr>
          <w:rFonts w:asciiTheme="majorHAnsi" w:hAnsiTheme="majorHAnsi" w:cstheme="majorHAnsi"/>
        </w:rPr>
        <w:t> </w:t>
      </w:r>
      <w:r w:rsidRPr="00CE6949">
        <w:rPr>
          <w:rFonts w:asciiTheme="majorHAnsi" w:hAnsiTheme="majorHAnsi" w:cstheme="majorHAnsi"/>
        </w:rPr>
        <w:t>tajemnicy danych poufnych nie będą one wykorzystywane, ujawniane ani udostępniane w</w:t>
      </w:r>
      <w:r w:rsidR="00682CF1">
        <w:rPr>
          <w:rFonts w:asciiTheme="majorHAnsi" w:hAnsiTheme="majorHAnsi" w:cstheme="majorHAnsi"/>
        </w:rPr>
        <w:t> </w:t>
      </w:r>
      <w:r w:rsidRPr="00CE6949">
        <w:rPr>
          <w:rFonts w:asciiTheme="majorHAnsi" w:hAnsiTheme="majorHAnsi" w:cstheme="majorHAnsi"/>
        </w:rPr>
        <w:t>innym celu niż wykonanie Umowy, chyba Ze konieczność ujawnienia posiadanych informacji wynika z obowiązujących przepisów prawa lub Umowy</w:t>
      </w:r>
      <w:r w:rsidRPr="00CE6949">
        <w:rPr>
          <w:rFonts w:asciiTheme="majorHAnsi" w:hAnsiTheme="majorHAnsi" w:cstheme="majorHAnsi"/>
          <w:noProof/>
          <w:lang w:eastAsia="pl-PL"/>
        </w:rPr>
        <w:drawing>
          <wp:inline distT="0" distB="0" distL="0" distR="0" wp14:anchorId="3037DAEB" wp14:editId="69D631AD">
            <wp:extent cx="19390" cy="19391"/>
            <wp:effectExtent l="0" t="0" r="0" b="0"/>
            <wp:docPr id="15" name="Picture 20086"/>
            <wp:cNvGraphicFramePr/>
            <a:graphic xmlns:a="http://schemas.openxmlformats.org/drawingml/2006/main">
              <a:graphicData uri="http://schemas.openxmlformats.org/drawingml/2006/picture">
                <pic:pic xmlns:pic="http://schemas.openxmlformats.org/drawingml/2006/picture">
                  <pic:nvPicPr>
                    <pic:cNvPr id="20086" name="Picture 20086"/>
                    <pic:cNvPicPr/>
                  </pic:nvPicPr>
                  <pic:blipFill>
                    <a:blip r:embed="rId22"/>
                    <a:stretch>
                      <a:fillRect/>
                    </a:stretch>
                  </pic:blipFill>
                  <pic:spPr>
                    <a:xfrm>
                      <a:off x="0" y="0"/>
                      <a:ext cx="19390" cy="19391"/>
                    </a:xfrm>
                    <a:prstGeom prst="rect">
                      <a:avLst/>
                    </a:prstGeom>
                  </pic:spPr>
                </pic:pic>
              </a:graphicData>
            </a:graphic>
          </wp:inline>
        </w:drawing>
      </w:r>
    </w:p>
    <w:p w14:paraId="1A17237B" w14:textId="77777777" w:rsidR="00637380" w:rsidRPr="00CE6949" w:rsidRDefault="00637380" w:rsidP="00D0529A">
      <w:pPr>
        <w:numPr>
          <w:ilvl w:val="0"/>
          <w:numId w:val="13"/>
        </w:numPr>
        <w:spacing w:after="211"/>
        <w:ind w:left="426" w:right="5" w:hanging="351"/>
        <w:jc w:val="both"/>
        <w:rPr>
          <w:rFonts w:asciiTheme="majorHAnsi" w:hAnsiTheme="majorHAnsi" w:cstheme="majorHAnsi"/>
        </w:rPr>
      </w:pPr>
      <w:r w:rsidRPr="00CE6949">
        <w:rPr>
          <w:rFonts w:asciiTheme="majorHAnsi" w:hAnsiTheme="majorHAnsi" w:cstheme="majorHAnsi"/>
        </w:rPr>
        <w:t>W sprawach nieuregulowanych niniejszym paragrafem, zastosowanie będą miały przepisy Kodeksu cywilnego oraz Rozporządzenia.</w:t>
      </w:r>
    </w:p>
    <w:p w14:paraId="63009785" w14:textId="77777777" w:rsidR="004B42C6" w:rsidRPr="00CE6949" w:rsidRDefault="004B42C6" w:rsidP="007D6B06">
      <w:pPr>
        <w:spacing w:after="0"/>
        <w:rPr>
          <w:rFonts w:asciiTheme="majorHAnsi" w:eastAsia="Calibri" w:hAnsiTheme="majorHAnsi" w:cstheme="majorHAnsi"/>
          <w:b/>
          <w:color w:val="000000"/>
        </w:rPr>
      </w:pPr>
    </w:p>
    <w:p w14:paraId="1F827FCD" w14:textId="2D16E94A" w:rsidR="00F15048" w:rsidRPr="00CE6949" w:rsidRDefault="00F15048" w:rsidP="00642456">
      <w:pPr>
        <w:spacing w:after="0"/>
        <w:jc w:val="center"/>
        <w:rPr>
          <w:rFonts w:asciiTheme="majorHAnsi" w:eastAsia="Calibri" w:hAnsiTheme="majorHAnsi" w:cstheme="majorHAnsi"/>
          <w:b/>
        </w:rPr>
      </w:pPr>
      <w:r w:rsidRPr="00CE6949">
        <w:rPr>
          <w:rFonts w:asciiTheme="majorHAnsi" w:eastAsia="Calibri" w:hAnsiTheme="majorHAnsi" w:cstheme="majorHAnsi"/>
          <w:b/>
          <w:color w:val="000000"/>
        </w:rPr>
        <w:t>§ </w:t>
      </w:r>
      <w:r w:rsidRPr="00CE6949">
        <w:rPr>
          <w:rFonts w:asciiTheme="majorHAnsi" w:eastAsia="Calibri" w:hAnsiTheme="majorHAnsi" w:cstheme="majorHAnsi"/>
          <w:b/>
        </w:rPr>
        <w:t>8</w:t>
      </w:r>
    </w:p>
    <w:p w14:paraId="6C6DA0A1" w14:textId="77777777" w:rsidR="00F15048" w:rsidRPr="00CE6949" w:rsidRDefault="00F15048" w:rsidP="00642456">
      <w:pPr>
        <w:spacing w:after="0"/>
        <w:jc w:val="center"/>
        <w:rPr>
          <w:rFonts w:asciiTheme="majorHAnsi" w:eastAsia="Calibri" w:hAnsiTheme="majorHAnsi" w:cstheme="majorHAnsi"/>
          <w:b/>
        </w:rPr>
      </w:pPr>
      <w:r w:rsidRPr="00CE6949">
        <w:rPr>
          <w:rFonts w:asciiTheme="majorHAnsi" w:eastAsia="Calibri" w:hAnsiTheme="majorHAnsi" w:cstheme="majorHAnsi"/>
          <w:b/>
        </w:rPr>
        <w:t>Kary umowne</w:t>
      </w:r>
    </w:p>
    <w:p w14:paraId="44B8336E" w14:textId="77777777" w:rsidR="00F15048" w:rsidRPr="00CE6949" w:rsidRDefault="00F15048" w:rsidP="00642456">
      <w:pPr>
        <w:numPr>
          <w:ilvl w:val="0"/>
          <w:numId w:val="7"/>
        </w:numPr>
        <w:spacing w:after="0"/>
        <w:jc w:val="both"/>
        <w:rPr>
          <w:rFonts w:asciiTheme="majorHAnsi" w:eastAsia="Calibri" w:hAnsiTheme="majorHAnsi" w:cstheme="majorHAnsi"/>
        </w:rPr>
      </w:pPr>
      <w:r w:rsidRPr="00CE6949">
        <w:rPr>
          <w:rFonts w:asciiTheme="majorHAnsi" w:eastAsia="Calibri" w:hAnsiTheme="majorHAnsi" w:cstheme="majorHAnsi"/>
        </w:rPr>
        <w:t>Wykonawca zapłaci Zamawiającemu kary umowne:</w:t>
      </w:r>
    </w:p>
    <w:p w14:paraId="6999CF03" w14:textId="77777777" w:rsidR="00E548B7" w:rsidRPr="00CE6949" w:rsidRDefault="00F15048" w:rsidP="00CE6949">
      <w:pPr>
        <w:numPr>
          <w:ilvl w:val="0"/>
          <w:numId w:val="8"/>
        </w:numPr>
        <w:tabs>
          <w:tab w:val="clear" w:pos="1211"/>
        </w:tabs>
        <w:spacing w:after="0"/>
        <w:ind w:left="709"/>
        <w:jc w:val="both"/>
        <w:rPr>
          <w:rFonts w:asciiTheme="majorHAnsi" w:eastAsia="Calibri" w:hAnsiTheme="majorHAnsi" w:cstheme="majorHAnsi"/>
        </w:rPr>
      </w:pPr>
      <w:r w:rsidRPr="00CE6949">
        <w:rPr>
          <w:rFonts w:asciiTheme="majorHAnsi" w:eastAsia="Calibri" w:hAnsiTheme="majorHAnsi" w:cstheme="majorHAnsi"/>
        </w:rPr>
        <w:t>Za zwłokę w zakończeniu wykonania pr</w:t>
      </w:r>
      <w:r w:rsidR="00B04F59" w:rsidRPr="00CE6949">
        <w:rPr>
          <w:rFonts w:asciiTheme="majorHAnsi" w:eastAsia="Calibri" w:hAnsiTheme="majorHAnsi" w:cstheme="majorHAnsi"/>
        </w:rPr>
        <w:t xml:space="preserve">zedmiotu umowy </w:t>
      </w:r>
      <w:r w:rsidR="00E548B7" w:rsidRPr="00CE6949">
        <w:rPr>
          <w:rFonts w:asciiTheme="majorHAnsi" w:hAnsiTheme="majorHAnsi" w:cstheme="majorHAnsi"/>
        </w:rPr>
        <w:t>0,5% łącznego wynagrodzenia brutto wskazane w §5 ust. 1 za każdy dzień opóźnienia</w:t>
      </w:r>
    </w:p>
    <w:p w14:paraId="4CA78DF1" w14:textId="77777777" w:rsidR="00F15048" w:rsidRPr="00CE6949" w:rsidRDefault="00F15048" w:rsidP="00CE6949">
      <w:pPr>
        <w:numPr>
          <w:ilvl w:val="0"/>
          <w:numId w:val="8"/>
        </w:numPr>
        <w:tabs>
          <w:tab w:val="clear" w:pos="1211"/>
        </w:tabs>
        <w:spacing w:after="0"/>
        <w:ind w:left="709"/>
        <w:jc w:val="both"/>
        <w:rPr>
          <w:rFonts w:asciiTheme="majorHAnsi" w:eastAsia="Calibri" w:hAnsiTheme="majorHAnsi" w:cstheme="majorHAnsi"/>
        </w:rPr>
      </w:pPr>
      <w:r w:rsidRPr="00CE6949">
        <w:rPr>
          <w:rFonts w:asciiTheme="majorHAnsi" w:eastAsia="Calibri" w:hAnsiTheme="majorHAnsi" w:cstheme="majorHAnsi"/>
        </w:rPr>
        <w:t>Za opóźnienie w usunięciu wad stwierdzonych w okresie gwarancji i rękojmi – w wysokości 0,</w:t>
      </w:r>
      <w:r w:rsidR="00A84BA1" w:rsidRPr="00CE6949">
        <w:rPr>
          <w:rFonts w:asciiTheme="majorHAnsi" w:eastAsia="Calibri" w:hAnsiTheme="majorHAnsi" w:cstheme="majorHAnsi"/>
        </w:rPr>
        <w:t>5</w:t>
      </w:r>
      <w:r w:rsidRPr="00CE6949">
        <w:rPr>
          <w:rFonts w:asciiTheme="majorHAnsi" w:eastAsia="Calibri" w:hAnsiTheme="majorHAnsi" w:cstheme="majorHAnsi"/>
        </w:rPr>
        <w:t xml:space="preserve">% wynagrodzenia brutto, określonego w </w:t>
      </w:r>
      <w:r w:rsidRPr="00CE6949">
        <w:rPr>
          <w:rFonts w:asciiTheme="majorHAnsi" w:eastAsia="Calibri" w:hAnsiTheme="majorHAnsi" w:cstheme="majorHAnsi"/>
          <w:color w:val="000000"/>
        </w:rPr>
        <w:t>§5</w:t>
      </w:r>
      <w:r w:rsidRPr="00CE6949">
        <w:rPr>
          <w:rFonts w:asciiTheme="majorHAnsi" w:eastAsia="Calibri" w:hAnsiTheme="majorHAnsi" w:cstheme="majorHAnsi"/>
        </w:rPr>
        <w:t xml:space="preserve"> ust. 1 za każdy dzień opóźnienia liczonego od dnia wyznaczonego na usunięcie wad,</w:t>
      </w:r>
    </w:p>
    <w:p w14:paraId="52FD26F3" w14:textId="77777777" w:rsidR="00F15048" w:rsidRPr="00CE6949" w:rsidRDefault="00F15048" w:rsidP="00CE6949">
      <w:pPr>
        <w:numPr>
          <w:ilvl w:val="0"/>
          <w:numId w:val="8"/>
        </w:numPr>
        <w:tabs>
          <w:tab w:val="clear" w:pos="1211"/>
        </w:tabs>
        <w:spacing w:after="0"/>
        <w:ind w:left="709"/>
        <w:jc w:val="both"/>
        <w:rPr>
          <w:rFonts w:asciiTheme="majorHAnsi" w:eastAsia="Calibri" w:hAnsiTheme="majorHAnsi" w:cstheme="majorHAnsi"/>
        </w:rPr>
      </w:pPr>
      <w:r w:rsidRPr="00CE6949">
        <w:rPr>
          <w:rFonts w:asciiTheme="majorHAnsi" w:eastAsia="Calibri" w:hAnsiTheme="majorHAnsi" w:cstheme="majorHAnsi"/>
        </w:rPr>
        <w:t xml:space="preserve">Za odstąpienie od umowy z przyczyn leżących po stronie Wykonawcy – w wysokości 10% wynagrodzenia brutto, określonego w </w:t>
      </w:r>
      <w:r w:rsidRPr="00CE6949">
        <w:rPr>
          <w:rFonts w:asciiTheme="majorHAnsi" w:eastAsia="Calibri" w:hAnsiTheme="majorHAnsi" w:cstheme="majorHAnsi"/>
          <w:color w:val="000000"/>
        </w:rPr>
        <w:t>§ 5</w:t>
      </w:r>
      <w:r w:rsidRPr="00CE6949">
        <w:rPr>
          <w:rFonts w:asciiTheme="majorHAnsi" w:eastAsia="Calibri" w:hAnsiTheme="majorHAnsi" w:cstheme="majorHAnsi"/>
        </w:rPr>
        <w:t xml:space="preserve"> ust. 1,</w:t>
      </w:r>
    </w:p>
    <w:p w14:paraId="54CC0E4B" w14:textId="77777777" w:rsidR="00F15048" w:rsidRPr="00CE6949" w:rsidRDefault="00F15048" w:rsidP="00642456">
      <w:pPr>
        <w:numPr>
          <w:ilvl w:val="0"/>
          <w:numId w:val="7"/>
        </w:numPr>
        <w:tabs>
          <w:tab w:val="num" w:pos="1070"/>
        </w:tabs>
        <w:spacing w:after="0"/>
        <w:jc w:val="both"/>
        <w:rPr>
          <w:rFonts w:asciiTheme="majorHAnsi" w:eastAsia="Calibri" w:hAnsiTheme="majorHAnsi" w:cstheme="majorHAnsi"/>
        </w:rPr>
      </w:pPr>
      <w:r w:rsidRPr="00CE6949">
        <w:rPr>
          <w:rFonts w:asciiTheme="majorHAnsi" w:eastAsia="Calibri" w:hAnsiTheme="majorHAnsi" w:cstheme="majorHAnsi"/>
        </w:rPr>
        <w:t xml:space="preserve">Zamawiający zapłaci Wykonawcy kary umowne za odstąpienie od umowy z przyczyn leżących po stronie Zamawiającego w wysokości 10% wynagrodzenia brutto, określonego w </w:t>
      </w:r>
      <w:r w:rsidRPr="00CE6949">
        <w:rPr>
          <w:rFonts w:asciiTheme="majorHAnsi" w:eastAsia="Calibri" w:hAnsiTheme="majorHAnsi" w:cstheme="majorHAnsi"/>
          <w:color w:val="000000"/>
        </w:rPr>
        <w:t>§ 5</w:t>
      </w:r>
      <w:r w:rsidRPr="00CE6949">
        <w:rPr>
          <w:rFonts w:asciiTheme="majorHAnsi" w:eastAsia="Calibri" w:hAnsiTheme="majorHAnsi" w:cstheme="majorHAnsi"/>
        </w:rPr>
        <w:t xml:space="preserve"> ust. 1,</w:t>
      </w:r>
    </w:p>
    <w:p w14:paraId="334D412B" w14:textId="77777777" w:rsidR="00F15048" w:rsidRPr="00CE6949" w:rsidRDefault="00F15048" w:rsidP="00642456">
      <w:pPr>
        <w:numPr>
          <w:ilvl w:val="0"/>
          <w:numId w:val="7"/>
        </w:numPr>
        <w:tabs>
          <w:tab w:val="num" w:pos="1070"/>
        </w:tabs>
        <w:spacing w:after="0"/>
        <w:jc w:val="both"/>
        <w:rPr>
          <w:rFonts w:asciiTheme="majorHAnsi" w:eastAsia="Calibri" w:hAnsiTheme="majorHAnsi" w:cstheme="majorHAnsi"/>
        </w:rPr>
      </w:pPr>
      <w:r w:rsidRPr="00CE6949">
        <w:rPr>
          <w:rFonts w:asciiTheme="majorHAnsi" w:eastAsia="Calibri" w:hAnsiTheme="majorHAnsi" w:cstheme="majorHAnsi"/>
        </w:rPr>
        <w:t>Strony zastrzegają sobie prawo do dochodzenia odszkodowania na zasadach ogólnych, o ile wartość faktycznie poniesionych szkód przekracza wysokość kar umownych.</w:t>
      </w:r>
    </w:p>
    <w:p w14:paraId="35C9D401" w14:textId="77777777" w:rsidR="00F15048" w:rsidRPr="00CE6949" w:rsidRDefault="00F15048" w:rsidP="00642456">
      <w:pPr>
        <w:numPr>
          <w:ilvl w:val="0"/>
          <w:numId w:val="7"/>
        </w:numPr>
        <w:tabs>
          <w:tab w:val="num" w:pos="1070"/>
        </w:tabs>
        <w:spacing w:after="0"/>
        <w:jc w:val="both"/>
        <w:rPr>
          <w:rFonts w:asciiTheme="majorHAnsi" w:eastAsia="Calibri" w:hAnsiTheme="majorHAnsi" w:cstheme="majorHAnsi"/>
        </w:rPr>
      </w:pPr>
      <w:r w:rsidRPr="00CE6949">
        <w:rPr>
          <w:rFonts w:asciiTheme="majorHAnsi" w:eastAsia="Calibri" w:hAnsiTheme="majorHAnsi" w:cstheme="majorHAnsi"/>
        </w:rPr>
        <w:t>Wykonawca nie może zbywać ani przenosić na rzecz osób trzecich praw i wierzytelności powstałych w związku z realizacją niniejszej umowy.</w:t>
      </w:r>
    </w:p>
    <w:p w14:paraId="1AD70BD9" w14:textId="1734EFE5" w:rsidR="00A5696A" w:rsidRPr="00CE6949" w:rsidRDefault="00A5696A" w:rsidP="00642456">
      <w:pPr>
        <w:numPr>
          <w:ilvl w:val="0"/>
          <w:numId w:val="7"/>
        </w:numPr>
        <w:tabs>
          <w:tab w:val="num" w:pos="1070"/>
        </w:tabs>
        <w:spacing w:after="0"/>
        <w:jc w:val="both"/>
        <w:rPr>
          <w:rFonts w:asciiTheme="majorHAnsi" w:hAnsiTheme="majorHAnsi" w:cstheme="majorHAnsi"/>
        </w:rPr>
      </w:pPr>
      <w:r w:rsidRPr="00CE6949">
        <w:rPr>
          <w:rFonts w:asciiTheme="majorHAnsi" w:hAnsiTheme="majorHAnsi" w:cstheme="majorHAnsi"/>
        </w:rPr>
        <w:t>Wykonawca oświadcza, że wyraża zgodę na potrącenie naliczonych kar umownych z</w:t>
      </w:r>
      <w:r w:rsidR="00682CF1">
        <w:rPr>
          <w:rFonts w:asciiTheme="majorHAnsi" w:hAnsiTheme="majorHAnsi" w:cstheme="majorHAnsi"/>
        </w:rPr>
        <w:t> </w:t>
      </w:r>
      <w:r w:rsidRPr="00CE6949">
        <w:rPr>
          <w:rFonts w:asciiTheme="majorHAnsi" w:hAnsiTheme="majorHAnsi" w:cstheme="majorHAnsi"/>
        </w:rPr>
        <w:t>wynagrodzenia za wykonanie przedmiotu umowy.</w:t>
      </w:r>
    </w:p>
    <w:p w14:paraId="46EE435F" w14:textId="77777777" w:rsidR="00390095" w:rsidRPr="00CE6949" w:rsidRDefault="00390095" w:rsidP="00642456">
      <w:pPr>
        <w:pStyle w:val="Akapitzlist"/>
        <w:numPr>
          <w:ilvl w:val="0"/>
          <w:numId w:val="7"/>
        </w:numPr>
        <w:jc w:val="both"/>
        <w:rPr>
          <w:rFonts w:asciiTheme="majorHAnsi" w:hAnsiTheme="majorHAnsi" w:cstheme="majorHAnsi"/>
        </w:rPr>
      </w:pPr>
      <w:r w:rsidRPr="00CE6949">
        <w:rPr>
          <w:rFonts w:asciiTheme="majorHAnsi" w:hAnsiTheme="majorHAnsi" w:cstheme="majorHAnsi"/>
        </w:rPr>
        <w:t>Suma kar określonych powyżej nie może przekroczyć 20% wynagrodzenia brutto.</w:t>
      </w:r>
    </w:p>
    <w:p w14:paraId="3D9B6E8D" w14:textId="77777777" w:rsidR="00F15048" w:rsidRPr="00CE6949" w:rsidRDefault="00F15048" w:rsidP="00642456">
      <w:pPr>
        <w:tabs>
          <w:tab w:val="num" w:pos="1070"/>
        </w:tabs>
        <w:spacing w:after="0"/>
        <w:jc w:val="both"/>
        <w:rPr>
          <w:rFonts w:asciiTheme="majorHAnsi" w:eastAsia="Calibri" w:hAnsiTheme="majorHAnsi" w:cstheme="majorHAnsi"/>
        </w:rPr>
      </w:pPr>
    </w:p>
    <w:p w14:paraId="0EECE54D" w14:textId="77777777" w:rsidR="00F15048" w:rsidRPr="00CE6949" w:rsidRDefault="00F15048" w:rsidP="00D11058">
      <w:pPr>
        <w:keepNext/>
        <w:spacing w:after="0"/>
        <w:jc w:val="center"/>
        <w:rPr>
          <w:rFonts w:asciiTheme="majorHAnsi" w:eastAsia="Calibri" w:hAnsiTheme="majorHAnsi" w:cstheme="majorHAnsi"/>
          <w:b/>
        </w:rPr>
      </w:pPr>
      <w:r w:rsidRPr="00CE6949">
        <w:rPr>
          <w:rFonts w:asciiTheme="majorHAnsi" w:eastAsia="Calibri" w:hAnsiTheme="majorHAnsi" w:cstheme="majorHAnsi"/>
          <w:b/>
          <w:color w:val="000000"/>
        </w:rPr>
        <w:lastRenderedPageBreak/>
        <w:t>§ </w:t>
      </w:r>
      <w:r w:rsidRPr="00CE6949">
        <w:rPr>
          <w:rFonts w:asciiTheme="majorHAnsi" w:eastAsia="Calibri" w:hAnsiTheme="majorHAnsi" w:cstheme="majorHAnsi"/>
          <w:b/>
        </w:rPr>
        <w:t>9</w:t>
      </w:r>
    </w:p>
    <w:p w14:paraId="0597B19B" w14:textId="04643BF8" w:rsidR="00A568B4" w:rsidRPr="00CE6949" w:rsidRDefault="00A568B4" w:rsidP="007D6B06">
      <w:pPr>
        <w:keepNext/>
        <w:keepLines/>
        <w:spacing w:after="0"/>
        <w:ind w:left="14" w:right="11"/>
        <w:jc w:val="center"/>
        <w:outlineLvl w:val="1"/>
        <w:rPr>
          <w:rFonts w:asciiTheme="majorHAnsi" w:eastAsia="Cambria" w:hAnsiTheme="majorHAnsi" w:cstheme="majorHAnsi"/>
        </w:rPr>
      </w:pPr>
      <w:r w:rsidRPr="00CE6949">
        <w:rPr>
          <w:rFonts w:asciiTheme="majorHAnsi" w:eastAsia="Cambria" w:hAnsiTheme="majorHAnsi" w:cstheme="majorHAnsi"/>
          <w:b/>
        </w:rPr>
        <w:t>Ubezpieczenie</w:t>
      </w:r>
    </w:p>
    <w:p w14:paraId="27854115" w14:textId="17760306" w:rsidR="00A568B4" w:rsidRPr="00CE6949" w:rsidRDefault="00A568B4" w:rsidP="00CE6949">
      <w:pPr>
        <w:numPr>
          <w:ilvl w:val="0"/>
          <w:numId w:val="15"/>
        </w:numPr>
        <w:spacing w:after="3"/>
        <w:ind w:left="284" w:right="7" w:hanging="425"/>
        <w:jc w:val="both"/>
        <w:rPr>
          <w:rFonts w:asciiTheme="majorHAnsi" w:eastAsia="Cambria" w:hAnsiTheme="majorHAnsi" w:cstheme="majorHAnsi"/>
        </w:rPr>
      </w:pPr>
      <w:r w:rsidRPr="00CE6949">
        <w:rPr>
          <w:rFonts w:asciiTheme="majorHAnsi" w:eastAsia="Cambria" w:hAnsiTheme="majorHAnsi" w:cstheme="majorHAnsi"/>
        </w:rPr>
        <w:t>Wykonawca zobowiązany jest do posiadania lub zawarcia i posiadania na własny koszt umowy Ubezpieczenia od odpowiedzialności cywilnej w zakresie prowadzonej działalności związanej z</w:t>
      </w:r>
      <w:r w:rsidR="00682CF1">
        <w:rPr>
          <w:rFonts w:asciiTheme="majorHAnsi" w:eastAsia="Cambria" w:hAnsiTheme="majorHAnsi" w:cstheme="majorHAnsi"/>
        </w:rPr>
        <w:t> </w:t>
      </w:r>
      <w:r w:rsidRPr="00CE6949">
        <w:rPr>
          <w:rFonts w:asciiTheme="majorHAnsi" w:eastAsia="Cambria" w:hAnsiTheme="majorHAnsi" w:cstheme="majorHAnsi"/>
        </w:rPr>
        <w:t xml:space="preserve">przedmiotem zamówienia w wysokości co najmniej </w:t>
      </w:r>
      <w:r w:rsidR="00235E76" w:rsidRPr="00CE6949">
        <w:rPr>
          <w:rFonts w:asciiTheme="majorHAnsi" w:eastAsia="Cambria" w:hAnsiTheme="majorHAnsi" w:cstheme="majorHAnsi"/>
        </w:rPr>
        <w:t>3</w:t>
      </w:r>
      <w:r w:rsidRPr="00CE6949">
        <w:rPr>
          <w:rFonts w:asciiTheme="majorHAnsi" w:eastAsia="Cambria" w:hAnsiTheme="majorHAnsi" w:cstheme="majorHAnsi"/>
        </w:rPr>
        <w:t xml:space="preserve">00 000 zł (słownie: </w:t>
      </w:r>
      <w:r w:rsidR="008777DE" w:rsidRPr="00CE6949">
        <w:rPr>
          <w:rFonts w:asciiTheme="majorHAnsi" w:eastAsia="Cambria" w:hAnsiTheme="majorHAnsi" w:cstheme="majorHAnsi"/>
        </w:rPr>
        <w:t>trzysta</w:t>
      </w:r>
      <w:r w:rsidRPr="00CE6949">
        <w:rPr>
          <w:rFonts w:asciiTheme="majorHAnsi" w:eastAsia="Cambria" w:hAnsiTheme="majorHAnsi" w:cstheme="majorHAnsi"/>
        </w:rPr>
        <w:t xml:space="preserve"> tysięcy złotych 00/100).  </w:t>
      </w:r>
    </w:p>
    <w:p w14:paraId="3E1E77D4" w14:textId="77777777" w:rsidR="00A568B4" w:rsidRPr="00CE6949" w:rsidRDefault="00A568B4" w:rsidP="00642456">
      <w:pPr>
        <w:numPr>
          <w:ilvl w:val="0"/>
          <w:numId w:val="15"/>
        </w:numPr>
        <w:spacing w:after="3"/>
        <w:ind w:left="851" w:right="7" w:hanging="425"/>
        <w:jc w:val="both"/>
        <w:rPr>
          <w:rFonts w:asciiTheme="majorHAnsi" w:eastAsia="Cambria" w:hAnsiTheme="majorHAnsi" w:cstheme="majorHAnsi"/>
        </w:rPr>
      </w:pPr>
      <w:r w:rsidRPr="00CE6949">
        <w:rPr>
          <w:rFonts w:asciiTheme="majorHAnsi" w:eastAsia="Cambria" w:hAnsiTheme="majorHAnsi" w:cstheme="majorHAnsi"/>
        </w:rPr>
        <w:t xml:space="preserve">Najpóźniej w dniu podpisania niniejszej umowy Wykonawca zobowiązany jest dostarczyć Zamawiającemu polisę lub inny dokument ubezpieczenia potwierdzający, że Wykonawca posiada ubezpieczenie odpowiedzialności cywilnej w zakresie prowadzonej działalności. </w:t>
      </w:r>
    </w:p>
    <w:p w14:paraId="31E7D882" w14:textId="77777777" w:rsidR="00A568B4" w:rsidRPr="00CE6949" w:rsidRDefault="00A568B4" w:rsidP="00642456">
      <w:pPr>
        <w:numPr>
          <w:ilvl w:val="0"/>
          <w:numId w:val="15"/>
        </w:numPr>
        <w:spacing w:after="4"/>
        <w:ind w:left="851" w:right="7" w:hanging="425"/>
        <w:jc w:val="both"/>
        <w:rPr>
          <w:rFonts w:asciiTheme="majorHAnsi" w:eastAsia="Cambria" w:hAnsiTheme="majorHAnsi" w:cstheme="majorHAnsi"/>
        </w:rPr>
      </w:pPr>
      <w:r w:rsidRPr="00CE6949">
        <w:rPr>
          <w:rFonts w:asciiTheme="majorHAnsi" w:eastAsia="Cambria" w:hAnsiTheme="majorHAnsi" w:cstheme="majorHAnsi"/>
        </w:rPr>
        <w:t>W trakcie realizacji niniejszej umowy Wykonawca zobowiązany jest przedłużać wskazane powyżej ubezpieczenie, tak by obejmowały cały okres realizacji umowy oraz przedkładać dokument potwierdzający ten fakt później niż w terminie do 7 dni od daty wygaśnięcia poprzedniego ubezpieczenia.</w:t>
      </w:r>
    </w:p>
    <w:p w14:paraId="2669BA8F" w14:textId="77777777" w:rsidR="00B2456C" w:rsidRPr="00CE6949" w:rsidRDefault="00B2456C" w:rsidP="00642456">
      <w:pPr>
        <w:jc w:val="both"/>
        <w:rPr>
          <w:rFonts w:asciiTheme="majorHAnsi" w:eastAsia="Calibri" w:hAnsiTheme="majorHAnsi" w:cstheme="majorHAnsi"/>
          <w:b/>
          <w:color w:val="000000"/>
        </w:rPr>
      </w:pPr>
    </w:p>
    <w:p w14:paraId="4126D6CB" w14:textId="77777777" w:rsidR="00F15048" w:rsidRPr="00CE6949" w:rsidRDefault="000B76D6" w:rsidP="00642456">
      <w:pPr>
        <w:spacing w:after="0"/>
        <w:jc w:val="center"/>
        <w:rPr>
          <w:rFonts w:asciiTheme="majorHAnsi" w:eastAsia="Calibri" w:hAnsiTheme="majorHAnsi" w:cstheme="majorHAnsi"/>
          <w:b/>
        </w:rPr>
      </w:pPr>
      <w:r w:rsidRPr="00CE6949">
        <w:rPr>
          <w:rFonts w:asciiTheme="majorHAnsi" w:eastAsia="Calibri" w:hAnsiTheme="majorHAnsi" w:cstheme="majorHAnsi"/>
          <w:b/>
          <w:color w:val="000000"/>
        </w:rPr>
        <w:t xml:space="preserve">           </w:t>
      </w:r>
      <w:r w:rsidR="00F15048" w:rsidRPr="00CE6949">
        <w:rPr>
          <w:rFonts w:asciiTheme="majorHAnsi" w:eastAsia="Calibri" w:hAnsiTheme="majorHAnsi" w:cstheme="majorHAnsi"/>
          <w:b/>
          <w:color w:val="000000"/>
        </w:rPr>
        <w:t>§ </w:t>
      </w:r>
      <w:r w:rsidR="00F15048" w:rsidRPr="00CE6949">
        <w:rPr>
          <w:rFonts w:asciiTheme="majorHAnsi" w:eastAsia="Calibri" w:hAnsiTheme="majorHAnsi" w:cstheme="majorHAnsi"/>
          <w:b/>
        </w:rPr>
        <w:t>10</w:t>
      </w:r>
    </w:p>
    <w:p w14:paraId="0A0AF13B" w14:textId="77777777" w:rsidR="004A2B59" w:rsidRPr="00CE6949" w:rsidRDefault="004A2B59" w:rsidP="00642456">
      <w:pPr>
        <w:spacing w:after="0"/>
        <w:ind w:left="692" w:right="5"/>
        <w:jc w:val="center"/>
        <w:rPr>
          <w:rFonts w:asciiTheme="majorHAnsi" w:hAnsiTheme="majorHAnsi" w:cstheme="majorHAnsi"/>
          <w:b/>
        </w:rPr>
      </w:pPr>
      <w:r w:rsidRPr="00CE6949">
        <w:rPr>
          <w:rFonts w:asciiTheme="majorHAnsi" w:hAnsiTheme="majorHAnsi" w:cstheme="majorHAnsi"/>
          <w:b/>
        </w:rPr>
        <w:t>Podwykonawstwo</w:t>
      </w:r>
    </w:p>
    <w:p w14:paraId="60D522D9" w14:textId="77777777" w:rsidR="004A2B59" w:rsidRPr="00CE6949" w:rsidRDefault="004A2B59" w:rsidP="00642456">
      <w:pPr>
        <w:numPr>
          <w:ilvl w:val="0"/>
          <w:numId w:val="16"/>
        </w:numPr>
        <w:spacing w:after="5"/>
        <w:ind w:right="5" w:hanging="280"/>
        <w:jc w:val="both"/>
        <w:rPr>
          <w:rFonts w:asciiTheme="majorHAnsi" w:hAnsiTheme="majorHAnsi" w:cstheme="majorHAnsi"/>
        </w:rPr>
      </w:pPr>
      <w:r w:rsidRPr="00CE6949">
        <w:rPr>
          <w:rFonts w:asciiTheme="majorHAnsi" w:hAnsiTheme="majorHAnsi" w:cstheme="majorHAnsi"/>
        </w:rPr>
        <w:t xml:space="preserve">Wykonawca może powierzyć podwykonawcy wykonanie określonej części zamówienia wymienionej </w:t>
      </w:r>
      <w:r w:rsidRPr="00CE6949">
        <w:rPr>
          <w:rFonts w:asciiTheme="majorHAnsi" w:hAnsiTheme="majorHAnsi" w:cstheme="majorHAnsi"/>
          <w:noProof/>
          <w:lang w:eastAsia="pl-PL"/>
        </w:rPr>
        <w:drawing>
          <wp:inline distT="0" distB="0" distL="0" distR="0" wp14:anchorId="47F67419" wp14:editId="54D0BD26">
            <wp:extent cx="3232" cy="6464"/>
            <wp:effectExtent l="0" t="0" r="0" b="0"/>
            <wp:docPr id="15864" name="Picture 15864"/>
            <wp:cNvGraphicFramePr/>
            <a:graphic xmlns:a="http://schemas.openxmlformats.org/drawingml/2006/main">
              <a:graphicData uri="http://schemas.openxmlformats.org/drawingml/2006/picture">
                <pic:pic xmlns:pic="http://schemas.openxmlformats.org/drawingml/2006/picture">
                  <pic:nvPicPr>
                    <pic:cNvPr id="15864" name="Picture 15864"/>
                    <pic:cNvPicPr/>
                  </pic:nvPicPr>
                  <pic:blipFill>
                    <a:blip r:embed="rId23"/>
                    <a:stretch>
                      <a:fillRect/>
                    </a:stretch>
                  </pic:blipFill>
                  <pic:spPr>
                    <a:xfrm>
                      <a:off x="0" y="0"/>
                      <a:ext cx="3232" cy="6464"/>
                    </a:xfrm>
                    <a:prstGeom prst="rect">
                      <a:avLst/>
                    </a:prstGeom>
                  </pic:spPr>
                </pic:pic>
              </a:graphicData>
            </a:graphic>
          </wp:inline>
        </w:drawing>
      </w:r>
      <w:r w:rsidRPr="00CE6949">
        <w:rPr>
          <w:rFonts w:asciiTheme="majorHAnsi" w:hAnsiTheme="majorHAnsi" w:cstheme="majorHAnsi"/>
        </w:rPr>
        <w:t>w przyjętej ofercie.</w:t>
      </w:r>
    </w:p>
    <w:p w14:paraId="6BA6C46F" w14:textId="77777777" w:rsidR="004A2B59" w:rsidRPr="00CE6949" w:rsidRDefault="004A2B59" w:rsidP="00642456">
      <w:pPr>
        <w:pStyle w:val="Akapitzlist"/>
        <w:numPr>
          <w:ilvl w:val="0"/>
          <w:numId w:val="16"/>
        </w:numPr>
        <w:spacing w:after="5"/>
        <w:ind w:hanging="221"/>
        <w:jc w:val="both"/>
        <w:rPr>
          <w:rFonts w:asciiTheme="majorHAnsi" w:hAnsiTheme="majorHAnsi" w:cstheme="majorHAnsi"/>
        </w:rPr>
      </w:pPr>
      <w:r w:rsidRPr="00CE6949">
        <w:rPr>
          <w:rFonts w:asciiTheme="majorHAnsi" w:hAnsiTheme="majorHAnsi" w:cstheme="majorHAnsi"/>
        </w:rPr>
        <w:t xml:space="preserve">Zawarcie Umowy o podwykonawstwo może nastąpić wyłącznie po akceptacji jej projektu przez Zamawiającego. </w:t>
      </w:r>
    </w:p>
    <w:p w14:paraId="77CABBD9" w14:textId="77777777" w:rsidR="004A2B59" w:rsidRPr="00CE6949" w:rsidRDefault="004A2B59" w:rsidP="00642456">
      <w:pPr>
        <w:numPr>
          <w:ilvl w:val="0"/>
          <w:numId w:val="16"/>
        </w:numPr>
        <w:spacing w:after="33"/>
        <w:ind w:right="5" w:hanging="280"/>
        <w:jc w:val="both"/>
        <w:rPr>
          <w:rFonts w:asciiTheme="majorHAnsi" w:hAnsiTheme="majorHAnsi" w:cstheme="majorHAnsi"/>
        </w:rPr>
      </w:pPr>
      <w:r w:rsidRPr="00CE6949">
        <w:rPr>
          <w:rFonts w:asciiTheme="majorHAnsi" w:hAnsiTheme="majorHAnsi" w:cstheme="majorHAnsi"/>
        </w:rPr>
        <w:t>Wykonawca będzie mógł zatrudnić podwykonawcę pod warunkiem uzyskania zgody Zamawiającego.</w:t>
      </w:r>
    </w:p>
    <w:p w14:paraId="379578D5" w14:textId="0F4EC5B8" w:rsidR="004A2B59" w:rsidRPr="00CE6949" w:rsidRDefault="004A2B59" w:rsidP="00642456">
      <w:pPr>
        <w:numPr>
          <w:ilvl w:val="0"/>
          <w:numId w:val="16"/>
        </w:numPr>
        <w:spacing w:after="5"/>
        <w:ind w:right="5" w:hanging="280"/>
        <w:jc w:val="both"/>
        <w:rPr>
          <w:rFonts w:asciiTheme="majorHAnsi" w:hAnsiTheme="majorHAnsi" w:cstheme="majorHAnsi"/>
        </w:rPr>
      </w:pPr>
      <w:r w:rsidRPr="00CE6949">
        <w:rPr>
          <w:rFonts w:asciiTheme="majorHAnsi" w:hAnsiTheme="majorHAnsi" w:cstheme="majorHAnsi"/>
        </w:rPr>
        <w:t>Warunkiem udzielenia przez Zamawiającego zgody, o której mowa w ust. 3 jest, by umowa między Wykonawcą i podwykonawcą określała:</w:t>
      </w:r>
    </w:p>
    <w:p w14:paraId="04F5ED57" w14:textId="77777777" w:rsidR="00946711" w:rsidRPr="00CE6949" w:rsidRDefault="00946711" w:rsidP="00946711">
      <w:pPr>
        <w:spacing w:after="5"/>
        <w:ind w:left="647" w:right="5"/>
        <w:jc w:val="both"/>
        <w:rPr>
          <w:rFonts w:asciiTheme="majorHAnsi" w:hAnsiTheme="majorHAnsi" w:cstheme="majorHAnsi"/>
        </w:rPr>
      </w:pPr>
      <w:r w:rsidRPr="00CE6949">
        <w:rPr>
          <w:rFonts w:asciiTheme="majorHAnsi" w:hAnsiTheme="majorHAnsi" w:cstheme="majorHAnsi"/>
        </w:rPr>
        <w:t>1)</w:t>
      </w:r>
      <w:r w:rsidRPr="00CE6949">
        <w:rPr>
          <w:rFonts w:asciiTheme="majorHAnsi" w:hAnsiTheme="majorHAnsi" w:cstheme="majorHAnsi"/>
        </w:rPr>
        <w:tab/>
        <w:t>obowiązki podwykonawcy w sposób, który zapewni wykonanie zobowiązań Wykonawcy wobec Zamawiającego wynikających z niniejszej umowy;</w:t>
      </w:r>
    </w:p>
    <w:p w14:paraId="5C03CFAD" w14:textId="699EDBB3" w:rsidR="00946711" w:rsidRPr="00CE6949" w:rsidRDefault="00946711" w:rsidP="00946711">
      <w:pPr>
        <w:spacing w:after="5"/>
        <w:ind w:left="647" w:right="5"/>
        <w:jc w:val="both"/>
        <w:rPr>
          <w:rFonts w:asciiTheme="majorHAnsi" w:hAnsiTheme="majorHAnsi" w:cstheme="majorHAnsi"/>
        </w:rPr>
      </w:pPr>
      <w:r w:rsidRPr="00CE6949">
        <w:rPr>
          <w:rFonts w:asciiTheme="majorHAnsi" w:hAnsiTheme="majorHAnsi" w:cstheme="majorHAnsi"/>
        </w:rPr>
        <w:t>2)</w:t>
      </w:r>
      <w:r w:rsidRPr="00CE6949">
        <w:rPr>
          <w:rFonts w:asciiTheme="majorHAnsi" w:hAnsiTheme="majorHAnsi" w:cstheme="majorHAnsi"/>
        </w:rPr>
        <w:tab/>
        <w:t>wynagrodzenie należne podwykonawcy na poziomie nie wyższym niż wynagrodzenie należne Wykonawcy na podstawie niniejszej umowy w zakresie realizowanych usług przez podwykonawcę.</w:t>
      </w:r>
    </w:p>
    <w:p w14:paraId="7F84FECA" w14:textId="3E583B6F" w:rsidR="004A2B59" w:rsidRPr="00CE6949" w:rsidRDefault="004A2B59" w:rsidP="006360DB">
      <w:pPr>
        <w:numPr>
          <w:ilvl w:val="0"/>
          <w:numId w:val="16"/>
        </w:numPr>
        <w:spacing w:after="5"/>
        <w:ind w:right="5" w:hanging="280"/>
        <w:jc w:val="both"/>
        <w:rPr>
          <w:rFonts w:asciiTheme="majorHAnsi" w:hAnsiTheme="majorHAnsi" w:cstheme="majorHAnsi"/>
        </w:rPr>
      </w:pPr>
      <w:r w:rsidRPr="00CE6949">
        <w:rPr>
          <w:rFonts w:asciiTheme="majorHAnsi" w:hAnsiTheme="majorHAnsi" w:cstheme="majorHAnsi"/>
        </w:rPr>
        <w:t>Postanowienia ust. 2 i 3 stosują się odpowiednio do zmiany albo rezygnacji z</w:t>
      </w:r>
      <w:r w:rsidR="00682CF1">
        <w:rPr>
          <w:rFonts w:asciiTheme="majorHAnsi" w:hAnsiTheme="majorHAnsi" w:cstheme="majorHAnsi"/>
        </w:rPr>
        <w:t> </w:t>
      </w:r>
      <w:r w:rsidRPr="00CE6949">
        <w:rPr>
          <w:rFonts w:asciiTheme="majorHAnsi" w:hAnsiTheme="majorHAnsi" w:cstheme="majorHAnsi"/>
        </w:rPr>
        <w:t>podwykonawcy przy czym dodatkowym warunkiem udzielenia przez Zamawiającego zgody na zmianę albo rezygnację z podwykonawcą będącego podmiotem, na którego zdolności techniczne i zawodowe Wykonawca powoływał się w celu potwierdzenia spełnienia warunków udziału w postępowaniu w zakresie posiadania zdolności technicznych i zawodowych, jest legitymowanie się przez nowego podwykonawcę wymaganymi zdolnościami technicznymi i zawodowymi, lub zobowiązanie się do osobistego wykonania przez wykonawcę odpowiedniej części zamówienia, jeżeli wykaże on wymagane zdolności techniczne i zawodowe</w:t>
      </w:r>
      <w:r w:rsidR="006360DB" w:rsidRPr="00CE6949">
        <w:rPr>
          <w:rFonts w:asciiTheme="majorHAnsi" w:hAnsiTheme="majorHAnsi" w:cstheme="majorHAnsi"/>
        </w:rPr>
        <w:t>.</w:t>
      </w:r>
    </w:p>
    <w:p w14:paraId="2C2F909B" w14:textId="09F71BFA" w:rsidR="004A2B59" w:rsidRPr="00CE6949" w:rsidRDefault="004A2B59" w:rsidP="006360DB">
      <w:pPr>
        <w:numPr>
          <w:ilvl w:val="0"/>
          <w:numId w:val="16"/>
        </w:numPr>
        <w:spacing w:after="5"/>
        <w:ind w:right="5" w:hanging="280"/>
        <w:jc w:val="both"/>
        <w:rPr>
          <w:rFonts w:asciiTheme="majorHAnsi" w:hAnsiTheme="majorHAnsi" w:cstheme="majorHAnsi"/>
        </w:rPr>
      </w:pPr>
      <w:r w:rsidRPr="00CE6949">
        <w:rPr>
          <w:rFonts w:asciiTheme="majorHAnsi" w:hAnsiTheme="majorHAnsi" w:cstheme="majorHAnsi"/>
          <w:noProof/>
          <w:lang w:eastAsia="pl-PL"/>
        </w:rPr>
        <w:drawing>
          <wp:anchor distT="0" distB="0" distL="114300" distR="114300" simplePos="0" relativeHeight="251649536" behindDoc="0" locked="0" layoutInCell="1" allowOverlap="0" wp14:anchorId="66F53205" wp14:editId="678CD423">
            <wp:simplePos x="0" y="0"/>
            <wp:positionH relativeFrom="column">
              <wp:posOffset>4702068</wp:posOffset>
            </wp:positionH>
            <wp:positionV relativeFrom="paragraph">
              <wp:posOffset>874056</wp:posOffset>
            </wp:positionV>
            <wp:extent cx="6463" cy="6464"/>
            <wp:effectExtent l="0" t="0" r="0" b="0"/>
            <wp:wrapSquare wrapText="bothSides"/>
            <wp:docPr id="15867" name="Picture 15867"/>
            <wp:cNvGraphicFramePr/>
            <a:graphic xmlns:a="http://schemas.openxmlformats.org/drawingml/2006/main">
              <a:graphicData uri="http://schemas.openxmlformats.org/drawingml/2006/picture">
                <pic:pic xmlns:pic="http://schemas.openxmlformats.org/drawingml/2006/picture">
                  <pic:nvPicPr>
                    <pic:cNvPr id="15867" name="Picture 15867"/>
                    <pic:cNvPicPr/>
                  </pic:nvPicPr>
                  <pic:blipFill>
                    <a:blip r:embed="rId24"/>
                    <a:stretch>
                      <a:fillRect/>
                    </a:stretch>
                  </pic:blipFill>
                  <pic:spPr>
                    <a:xfrm>
                      <a:off x="0" y="0"/>
                      <a:ext cx="6463" cy="6464"/>
                    </a:xfrm>
                    <a:prstGeom prst="rect">
                      <a:avLst/>
                    </a:prstGeom>
                  </pic:spPr>
                </pic:pic>
              </a:graphicData>
            </a:graphic>
          </wp:anchor>
        </w:drawing>
      </w:r>
      <w:r w:rsidRPr="00CE6949">
        <w:rPr>
          <w:rFonts w:asciiTheme="majorHAnsi" w:hAnsiTheme="majorHAnsi" w:cstheme="majorHAnsi"/>
        </w:rPr>
        <w:t xml:space="preserve">Jeżeli zatwierdzony przez Zamawiającego zgodnie z warunkami niniejszego kontraktu Podwykonawca wystąpi na piśmie do Zamawiającego z oświadczeniem, że Wykonawca nie dokonuje płatności za wykonane usługi, które zostały odebrane poprzez wystawienie protokołu odbioru usług i udokumentuje zasadność tego żądania dokumentami potwierdzającymi wykonanie i odbiór fakturowanych usług, to Zamawiający wezwie Wykonawcę do dostarczenia w ciągu 5 dni od daty doręczenia tego powiadomienia dowodów, że poświadczone przez Zamawiającego sumy należne Podwykonawcy za usługi </w:t>
      </w:r>
      <w:r w:rsidRPr="00CE6949">
        <w:rPr>
          <w:rFonts w:asciiTheme="majorHAnsi" w:hAnsiTheme="majorHAnsi" w:cstheme="majorHAnsi"/>
        </w:rPr>
        <w:lastRenderedPageBreak/>
        <w:t>zostały zapłacone albo, że zobowiązanie do zapłaty wygasło w inny sposób niż poprzez zapłatę.</w:t>
      </w:r>
    </w:p>
    <w:p w14:paraId="37CB62A6" w14:textId="70EC9D17" w:rsidR="004A2B59" w:rsidRPr="00CE6949" w:rsidRDefault="004A2B59" w:rsidP="006360DB">
      <w:pPr>
        <w:numPr>
          <w:ilvl w:val="0"/>
          <w:numId w:val="16"/>
        </w:numPr>
        <w:spacing w:after="5"/>
        <w:ind w:right="5" w:hanging="280"/>
        <w:jc w:val="both"/>
        <w:rPr>
          <w:rFonts w:asciiTheme="majorHAnsi" w:hAnsiTheme="majorHAnsi" w:cstheme="majorHAnsi"/>
        </w:rPr>
      </w:pPr>
      <w:r w:rsidRPr="00CE6949">
        <w:rPr>
          <w:rFonts w:asciiTheme="majorHAnsi" w:hAnsiTheme="majorHAnsi" w:cstheme="majorHAnsi"/>
        </w:rPr>
        <w:t>Jeżeli po takim wezwaniu Wykonawca nie dostarczy dowodów , że sumy należne Podwykonawcy zostały zapłacone to Zamawiający dopuszcza, po sprawdzeniu i</w:t>
      </w:r>
      <w:r w:rsidR="00682CF1">
        <w:rPr>
          <w:rFonts w:asciiTheme="majorHAnsi" w:hAnsiTheme="majorHAnsi" w:cstheme="majorHAnsi"/>
        </w:rPr>
        <w:t> </w:t>
      </w:r>
      <w:r w:rsidRPr="00CE6949">
        <w:rPr>
          <w:rFonts w:asciiTheme="majorHAnsi" w:hAnsiTheme="majorHAnsi" w:cstheme="majorHAnsi"/>
        </w:rPr>
        <w:t>potwierdzeniu, płatność na rzecz Podwykonawcy należnej kwoty.</w:t>
      </w:r>
      <w:r w:rsidRPr="00CE6949">
        <w:rPr>
          <w:rFonts w:asciiTheme="majorHAnsi" w:hAnsiTheme="majorHAnsi" w:cstheme="majorHAnsi"/>
          <w:noProof/>
          <w:lang w:eastAsia="pl-PL"/>
        </w:rPr>
        <w:drawing>
          <wp:inline distT="0" distB="0" distL="0" distR="0" wp14:anchorId="20B33941" wp14:editId="16A833BB">
            <wp:extent cx="3232" cy="6463"/>
            <wp:effectExtent l="0" t="0" r="0" b="0"/>
            <wp:docPr id="15869" name="Picture 15869"/>
            <wp:cNvGraphicFramePr/>
            <a:graphic xmlns:a="http://schemas.openxmlformats.org/drawingml/2006/main">
              <a:graphicData uri="http://schemas.openxmlformats.org/drawingml/2006/picture">
                <pic:pic xmlns:pic="http://schemas.openxmlformats.org/drawingml/2006/picture">
                  <pic:nvPicPr>
                    <pic:cNvPr id="15869" name="Picture 15869"/>
                    <pic:cNvPicPr/>
                  </pic:nvPicPr>
                  <pic:blipFill>
                    <a:blip r:embed="rId25"/>
                    <a:stretch>
                      <a:fillRect/>
                    </a:stretch>
                  </pic:blipFill>
                  <pic:spPr>
                    <a:xfrm>
                      <a:off x="0" y="0"/>
                      <a:ext cx="3232" cy="6463"/>
                    </a:xfrm>
                    <a:prstGeom prst="rect">
                      <a:avLst/>
                    </a:prstGeom>
                  </pic:spPr>
                </pic:pic>
              </a:graphicData>
            </a:graphic>
          </wp:inline>
        </w:drawing>
      </w:r>
    </w:p>
    <w:p w14:paraId="264FF6E6" w14:textId="5D75D198" w:rsidR="0061694C" w:rsidRPr="00CE6949" w:rsidRDefault="004A2B59" w:rsidP="006360DB">
      <w:pPr>
        <w:numPr>
          <w:ilvl w:val="0"/>
          <w:numId w:val="16"/>
        </w:numPr>
        <w:spacing w:after="5"/>
        <w:ind w:right="5" w:hanging="280"/>
        <w:jc w:val="both"/>
        <w:rPr>
          <w:rFonts w:asciiTheme="majorHAnsi" w:hAnsiTheme="majorHAnsi" w:cstheme="majorHAnsi"/>
        </w:rPr>
      </w:pPr>
      <w:r w:rsidRPr="00CE6949">
        <w:rPr>
          <w:rFonts w:asciiTheme="majorHAnsi" w:hAnsiTheme="majorHAnsi" w:cstheme="majorHAnsi"/>
          <w:noProof/>
          <w:lang w:eastAsia="pl-PL"/>
        </w:rPr>
        <w:drawing>
          <wp:anchor distT="0" distB="0" distL="114300" distR="114300" simplePos="0" relativeHeight="251651584" behindDoc="0" locked="0" layoutInCell="1" allowOverlap="0" wp14:anchorId="4DD53A7D" wp14:editId="0831B809">
            <wp:simplePos x="0" y="0"/>
            <wp:positionH relativeFrom="page">
              <wp:posOffset>455664</wp:posOffset>
            </wp:positionH>
            <wp:positionV relativeFrom="page">
              <wp:posOffset>4828256</wp:posOffset>
            </wp:positionV>
            <wp:extent cx="19390" cy="12927"/>
            <wp:effectExtent l="0" t="0" r="0" b="0"/>
            <wp:wrapSquare wrapText="bothSides"/>
            <wp:docPr id="38359" name="Picture 38359"/>
            <wp:cNvGraphicFramePr/>
            <a:graphic xmlns:a="http://schemas.openxmlformats.org/drawingml/2006/main">
              <a:graphicData uri="http://schemas.openxmlformats.org/drawingml/2006/picture">
                <pic:pic xmlns:pic="http://schemas.openxmlformats.org/drawingml/2006/picture">
                  <pic:nvPicPr>
                    <pic:cNvPr id="38359" name="Picture 38359"/>
                    <pic:cNvPicPr/>
                  </pic:nvPicPr>
                  <pic:blipFill>
                    <a:blip r:embed="rId26"/>
                    <a:stretch>
                      <a:fillRect/>
                    </a:stretch>
                  </pic:blipFill>
                  <pic:spPr>
                    <a:xfrm>
                      <a:off x="0" y="0"/>
                      <a:ext cx="19390" cy="12927"/>
                    </a:xfrm>
                    <a:prstGeom prst="rect">
                      <a:avLst/>
                    </a:prstGeom>
                  </pic:spPr>
                </pic:pic>
              </a:graphicData>
            </a:graphic>
          </wp:anchor>
        </w:drawing>
      </w:r>
      <w:r w:rsidRPr="00CE6949">
        <w:rPr>
          <w:rFonts w:asciiTheme="majorHAnsi" w:hAnsiTheme="majorHAnsi" w:cstheme="majorHAnsi"/>
        </w:rPr>
        <w:t>Zamawiający po zapłaceniu należności bezpośrednio dla Podwykonawcy zgodnie z zasadą solidarnej odpowiedzialności będzie miał prawo potracić kwotę równą tej należności z</w:t>
      </w:r>
      <w:r w:rsidR="00682CF1">
        <w:rPr>
          <w:rFonts w:asciiTheme="majorHAnsi" w:hAnsiTheme="majorHAnsi" w:cstheme="majorHAnsi"/>
        </w:rPr>
        <w:t> </w:t>
      </w:r>
      <w:r w:rsidRPr="00CE6949">
        <w:rPr>
          <w:rFonts w:asciiTheme="majorHAnsi" w:hAnsiTheme="majorHAnsi" w:cstheme="majorHAnsi"/>
        </w:rPr>
        <w:t>wierzytelności Wykonawcy względem Zamawiającego.</w:t>
      </w:r>
    </w:p>
    <w:p w14:paraId="64BF9C49" w14:textId="77777777" w:rsidR="00F15048" w:rsidRPr="00CE6949" w:rsidRDefault="00F15048" w:rsidP="00642456">
      <w:pPr>
        <w:pStyle w:val="Tekstpodstawowy2"/>
        <w:spacing w:after="0" w:line="276" w:lineRule="auto"/>
        <w:jc w:val="center"/>
        <w:rPr>
          <w:rFonts w:asciiTheme="majorHAnsi" w:eastAsia="Calibri" w:hAnsiTheme="majorHAnsi" w:cstheme="majorHAnsi"/>
          <w:b/>
        </w:rPr>
      </w:pPr>
      <w:r w:rsidRPr="00CE6949">
        <w:rPr>
          <w:rFonts w:asciiTheme="majorHAnsi" w:eastAsia="Calibri" w:hAnsiTheme="majorHAnsi" w:cstheme="majorHAnsi"/>
          <w:b/>
        </w:rPr>
        <w:t>§ 11</w:t>
      </w:r>
    </w:p>
    <w:p w14:paraId="25DB8858" w14:textId="77777777" w:rsidR="0066700C" w:rsidRPr="00CE6949" w:rsidRDefault="0066700C" w:rsidP="00642456">
      <w:pPr>
        <w:autoSpaceDE w:val="0"/>
        <w:jc w:val="center"/>
        <w:rPr>
          <w:rFonts w:asciiTheme="majorHAnsi" w:hAnsiTheme="majorHAnsi" w:cstheme="majorHAnsi"/>
        </w:rPr>
      </w:pPr>
      <w:r w:rsidRPr="00CE6949">
        <w:rPr>
          <w:rFonts w:asciiTheme="majorHAnsi" w:eastAsia="Calibri" w:hAnsiTheme="majorHAnsi" w:cstheme="majorHAnsi"/>
          <w:b/>
          <w:bCs/>
        </w:rPr>
        <w:t>Gwarancja i rękojmia</w:t>
      </w:r>
    </w:p>
    <w:p w14:paraId="720A5A0E" w14:textId="3DF98ACE"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eastAsia="Calibri" w:hAnsiTheme="majorHAnsi" w:cstheme="majorHAnsi"/>
        </w:rPr>
        <w:t xml:space="preserve">Wykonawca udziela Zamawiającemu </w:t>
      </w:r>
      <w:r w:rsidR="00235E76" w:rsidRPr="00CE6949">
        <w:rPr>
          <w:rFonts w:asciiTheme="majorHAnsi" w:eastAsia="Calibri" w:hAnsiTheme="majorHAnsi" w:cstheme="majorHAnsi"/>
          <w:b/>
          <w:bCs/>
        </w:rPr>
        <w:t>36</w:t>
      </w:r>
      <w:r w:rsidRPr="00CE6949">
        <w:rPr>
          <w:rFonts w:asciiTheme="majorHAnsi" w:eastAsia="Calibri" w:hAnsiTheme="majorHAnsi" w:cstheme="majorHAnsi"/>
          <w:b/>
          <w:bCs/>
          <w:vertAlign w:val="superscript"/>
        </w:rPr>
        <w:t xml:space="preserve"> </w:t>
      </w:r>
      <w:r w:rsidRPr="00CE6949">
        <w:rPr>
          <w:rFonts w:asciiTheme="majorHAnsi" w:eastAsia="Calibri" w:hAnsiTheme="majorHAnsi" w:cstheme="majorHAnsi"/>
          <w:b/>
          <w:bCs/>
        </w:rPr>
        <w:t xml:space="preserve">miesięcznej gwarancji </w:t>
      </w:r>
      <w:r w:rsidR="00235E76" w:rsidRPr="00CE6949">
        <w:rPr>
          <w:rFonts w:asciiTheme="majorHAnsi" w:eastAsia="Calibri" w:hAnsiTheme="majorHAnsi" w:cstheme="majorHAnsi"/>
          <w:b/>
          <w:bCs/>
        </w:rPr>
        <w:t>i rękojmi za wady na wykonane roboty budowlane</w:t>
      </w:r>
      <w:r w:rsidRPr="00CE6949">
        <w:rPr>
          <w:rFonts w:asciiTheme="majorHAnsi" w:eastAsia="Calibri" w:hAnsiTheme="majorHAnsi" w:cstheme="majorHAnsi"/>
        </w:rPr>
        <w:t>.</w:t>
      </w:r>
      <w:bookmarkStart w:id="0" w:name="_Hlk58909145"/>
    </w:p>
    <w:bookmarkEnd w:id="0"/>
    <w:p w14:paraId="122DACDF" w14:textId="77777777"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hAnsiTheme="majorHAnsi" w:cstheme="majorHAnsi"/>
          <w:lang w:eastAsia="ar-SA"/>
        </w:rPr>
        <w:t xml:space="preserve">W ramach gwarancji Wykonawca jest zobowiązany do usunięcia wady poprzez jej naprawę lub wymianę elementów </w:t>
      </w:r>
      <w:r w:rsidRPr="00CE6949">
        <w:rPr>
          <w:rFonts w:asciiTheme="majorHAnsi" w:eastAsia="Bookman Old Style" w:hAnsiTheme="majorHAnsi" w:cstheme="majorHAnsi"/>
          <w:lang w:eastAsia="ar-SA"/>
        </w:rPr>
        <w:t>na nowe wolne od wad – według wyboru Zamawiającego.</w:t>
      </w:r>
    </w:p>
    <w:p w14:paraId="7D4D9C22" w14:textId="77777777" w:rsidR="0066700C" w:rsidRPr="00CE6949" w:rsidRDefault="0066700C" w:rsidP="00642456">
      <w:pPr>
        <w:numPr>
          <w:ilvl w:val="0"/>
          <w:numId w:val="19"/>
        </w:numPr>
        <w:suppressAutoHyphens/>
        <w:autoSpaceDE w:val="0"/>
        <w:spacing w:after="0"/>
        <w:ind w:left="426" w:hanging="426"/>
        <w:contextualSpacing/>
        <w:jc w:val="both"/>
        <w:rPr>
          <w:rFonts w:asciiTheme="majorHAnsi" w:hAnsiTheme="majorHAnsi" w:cstheme="majorHAnsi"/>
        </w:rPr>
      </w:pPr>
      <w:r w:rsidRPr="00CE6949">
        <w:rPr>
          <w:rFonts w:asciiTheme="majorHAnsi" w:eastAsia="Bookman Old Style" w:hAnsiTheme="majorHAnsi" w:cstheme="majorHAnsi"/>
          <w:lang w:eastAsia="ar-SA"/>
        </w:rPr>
        <w:t>Wykonawca ponosi wobec Zamawiającego odpowiedzialność z tytułu rękojmi za wady przedmiotu umowy na zasadach określonych w Kodeksie cywilnym. Okres rękojmi równy jest okresowi gwarancji. Uprawnienia z tytułu rękojmi będą dochodzone niezależnie od uprawnień wynikających z udzielonej gwarancji.</w:t>
      </w:r>
    </w:p>
    <w:p w14:paraId="256BBC3D" w14:textId="0358DA8B"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eastAsia="Calibri" w:hAnsiTheme="majorHAnsi" w:cstheme="majorHAnsi"/>
          <w:bCs/>
        </w:rPr>
        <w:t>Termin udzielonej rękojmi za wady fizyczne oraz gwarancji biegnie od dnia podpisania ost</w:t>
      </w:r>
      <w:r w:rsidR="00D16CF7" w:rsidRPr="00CE6949">
        <w:rPr>
          <w:rFonts w:asciiTheme="majorHAnsi" w:eastAsia="Calibri" w:hAnsiTheme="majorHAnsi" w:cstheme="majorHAnsi"/>
          <w:bCs/>
        </w:rPr>
        <w:t xml:space="preserve">atecznego </w:t>
      </w:r>
      <w:r w:rsidRPr="00CE6949">
        <w:rPr>
          <w:rFonts w:asciiTheme="majorHAnsi" w:eastAsia="Calibri" w:hAnsiTheme="majorHAnsi" w:cstheme="majorHAnsi"/>
          <w:bCs/>
        </w:rPr>
        <w:t xml:space="preserve">protokołu odbioru końcowego przedmiotu umowy, o którym mowa w § </w:t>
      </w:r>
      <w:r w:rsidR="006253C1" w:rsidRPr="00CE6949">
        <w:rPr>
          <w:rFonts w:asciiTheme="majorHAnsi" w:eastAsia="Calibri" w:hAnsiTheme="majorHAnsi" w:cstheme="majorHAnsi"/>
          <w:bCs/>
        </w:rPr>
        <w:t xml:space="preserve">6 </w:t>
      </w:r>
      <w:r w:rsidRPr="00CE6949">
        <w:rPr>
          <w:rFonts w:asciiTheme="majorHAnsi" w:eastAsia="Calibri" w:hAnsiTheme="majorHAnsi" w:cstheme="majorHAnsi"/>
          <w:bCs/>
        </w:rPr>
        <w:t xml:space="preserve">ust. </w:t>
      </w:r>
      <w:r w:rsidR="00F71764" w:rsidRPr="00CE6949">
        <w:rPr>
          <w:rFonts w:asciiTheme="majorHAnsi" w:eastAsia="Calibri" w:hAnsiTheme="majorHAnsi" w:cstheme="majorHAnsi"/>
          <w:bCs/>
        </w:rPr>
        <w:t>1</w:t>
      </w:r>
      <w:r w:rsidR="006253C1" w:rsidRPr="00CE6949">
        <w:rPr>
          <w:rFonts w:asciiTheme="majorHAnsi" w:eastAsia="Calibri" w:hAnsiTheme="majorHAnsi" w:cstheme="majorHAnsi"/>
          <w:bCs/>
        </w:rPr>
        <w:t xml:space="preserve"> </w:t>
      </w:r>
      <w:r w:rsidRPr="00CE6949">
        <w:rPr>
          <w:rFonts w:asciiTheme="majorHAnsi" w:eastAsia="Calibri" w:hAnsiTheme="majorHAnsi" w:cstheme="majorHAnsi"/>
          <w:bCs/>
        </w:rPr>
        <w:t>umowy</w:t>
      </w:r>
      <w:r w:rsidRPr="00CE6949">
        <w:rPr>
          <w:rFonts w:asciiTheme="majorHAnsi" w:eastAsia="Calibri" w:hAnsiTheme="majorHAnsi" w:cstheme="majorHAnsi"/>
          <w:b/>
          <w:bCs/>
        </w:rPr>
        <w:t>.</w:t>
      </w:r>
    </w:p>
    <w:p w14:paraId="31213B9D" w14:textId="77777777"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eastAsia="Calibri" w:hAnsiTheme="majorHAnsi" w:cstheme="majorHAnsi"/>
        </w:rPr>
        <w:t xml:space="preserve">W przypadku wystąpienia wad fizycznych (objętych rękojmią za wady fizyczne) lub wad jakościowych (objętych gwarancją) Wykonawca zobowiązany jest do ich usunięcia w terminie 14 dni, licząc od dnia powiadomienia go o wadzie, w ramach wynagrodzenia, o którym mowa w § </w:t>
      </w:r>
      <w:r w:rsidR="009D6F55" w:rsidRPr="00CE6949">
        <w:rPr>
          <w:rFonts w:asciiTheme="majorHAnsi" w:eastAsia="Calibri" w:hAnsiTheme="majorHAnsi" w:cstheme="majorHAnsi"/>
        </w:rPr>
        <w:t>5</w:t>
      </w:r>
      <w:r w:rsidRPr="00CE6949">
        <w:rPr>
          <w:rFonts w:asciiTheme="majorHAnsi" w:eastAsia="Calibri" w:hAnsiTheme="majorHAnsi" w:cstheme="majorHAnsi"/>
        </w:rPr>
        <w:t xml:space="preserve"> ust. 1 umowy.</w:t>
      </w:r>
    </w:p>
    <w:p w14:paraId="62F8CC80" w14:textId="77777777"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eastAsia="Calibri" w:hAnsiTheme="majorHAnsi" w:cstheme="majorHAnsi"/>
        </w:rPr>
        <w:t>W przypadku, gdy usunięcie wady nie jest możliwe w terminie wskazanym w ust. 5 ze względów technologicznych lub atmosferycznych, Zamawiający może, po przedłożeniu mu przez Wykonawcę stosownych ekspertyz lub opinii technicznych, wyznaczyć Wykonawcy nowy termin do usunięcia wady.</w:t>
      </w:r>
    </w:p>
    <w:p w14:paraId="7DCA3BDD" w14:textId="77777777"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eastAsia="Calibri" w:hAnsiTheme="majorHAnsi" w:cstheme="majorHAnsi"/>
          <w:color w:val="000000"/>
        </w:rPr>
        <w:t>Fakt skutecznego usunięcia wady każdorazowo wymaga potwierdzenia na piśmie przez Wykonawcę i Zamawiającego.</w:t>
      </w:r>
    </w:p>
    <w:p w14:paraId="526786AB" w14:textId="77777777"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hAnsiTheme="majorHAnsi" w:cstheme="majorHAnsi"/>
          <w:lang w:eastAsia="ar-SA"/>
        </w:rPr>
        <w:t xml:space="preserve">Jeżeli Wykonawca nie usunie wad w terminie określonym w ust. 5 i 6, Zamawiający może zlecić usunięcie ich osobie trzeciej na koszt i ryzyko Wykonawcy. </w:t>
      </w:r>
    </w:p>
    <w:p w14:paraId="68A631D9" w14:textId="0F5828BC"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hAnsiTheme="majorHAnsi" w:cstheme="majorHAnsi"/>
          <w:lang w:eastAsia="ar-SA"/>
        </w:rPr>
        <w:t xml:space="preserve">Zamawiający obciąży Wykonawcę kosztami wykonania zastępczego, o którym mowa w ust. </w:t>
      </w:r>
      <w:r w:rsidR="00F71764" w:rsidRPr="00CE6949">
        <w:rPr>
          <w:rFonts w:asciiTheme="majorHAnsi" w:hAnsiTheme="majorHAnsi" w:cstheme="majorHAnsi"/>
          <w:lang w:eastAsia="ar-SA"/>
        </w:rPr>
        <w:t>8</w:t>
      </w:r>
      <w:r w:rsidRPr="00CE6949">
        <w:rPr>
          <w:rFonts w:asciiTheme="majorHAnsi" w:hAnsiTheme="majorHAnsi" w:cstheme="majorHAnsi"/>
          <w:lang w:eastAsia="ar-SA"/>
        </w:rPr>
        <w:t>. Wykonawca jest zobowiązany zwrócić Zamawiającemu kwotę wykonania zastępczego w</w:t>
      </w:r>
      <w:r w:rsidR="00682CF1">
        <w:rPr>
          <w:rFonts w:asciiTheme="majorHAnsi" w:hAnsiTheme="majorHAnsi" w:cstheme="majorHAnsi"/>
          <w:lang w:eastAsia="ar-SA"/>
        </w:rPr>
        <w:t> </w:t>
      </w:r>
      <w:r w:rsidRPr="00CE6949">
        <w:rPr>
          <w:rFonts w:asciiTheme="majorHAnsi" w:hAnsiTheme="majorHAnsi" w:cstheme="majorHAnsi"/>
          <w:lang w:eastAsia="ar-SA"/>
        </w:rPr>
        <w:t xml:space="preserve">ciągu 14 dni od dnia otrzymania wezwania do zapłaty pod rygorem naliczenia odsetek ustawowych.  </w:t>
      </w:r>
    </w:p>
    <w:p w14:paraId="4AD348F8" w14:textId="77777777"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eastAsia="Calibri" w:hAnsiTheme="majorHAnsi" w:cstheme="majorHAnsi"/>
        </w:rPr>
        <w:t>W szczególnych przypadkach, gdy wada stanowi zagrożenie dla życia lub zdrowia ludzi, Wykonawca zobowiązany jest do niezwłocznego zabezpieczenia miejsca awarii w celu usunięcia zagrożeń.</w:t>
      </w:r>
    </w:p>
    <w:p w14:paraId="26A32497" w14:textId="77777777"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eastAsia="Calibri" w:hAnsiTheme="majorHAnsi" w:cstheme="majorHAnsi"/>
        </w:rPr>
      </w:pPr>
      <w:r w:rsidRPr="00CE6949">
        <w:rPr>
          <w:rFonts w:asciiTheme="majorHAnsi" w:eastAsia="Calibri" w:hAnsiTheme="majorHAnsi" w:cstheme="majorHAnsi"/>
        </w:rPr>
        <w:t xml:space="preserve">Powiadomienie o wystąpieniu wady Zamawiający zgłasza Wykonawcy elektronicznie, na adres e-mail: </w:t>
      </w:r>
      <w:r w:rsidR="00AA13E6" w:rsidRPr="00CE6949">
        <w:rPr>
          <w:rFonts w:asciiTheme="majorHAnsi" w:eastAsia="Calibri" w:hAnsiTheme="majorHAnsi" w:cstheme="majorHAnsi"/>
        </w:rPr>
        <w:t>……………………………</w:t>
      </w:r>
    </w:p>
    <w:p w14:paraId="5BBF8E2B" w14:textId="0264598C"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eastAsia="Calibri" w:hAnsiTheme="majorHAnsi" w:cstheme="majorHAnsi"/>
        </w:rPr>
        <w:t>Termin gwarancji ulega przedłużeniu o czas usunięcia wady, jeżeli powiadomienie o</w:t>
      </w:r>
      <w:r w:rsidR="00682CF1">
        <w:rPr>
          <w:rFonts w:asciiTheme="majorHAnsi" w:eastAsia="Calibri" w:hAnsiTheme="majorHAnsi" w:cstheme="majorHAnsi"/>
        </w:rPr>
        <w:t> </w:t>
      </w:r>
      <w:r w:rsidRPr="00CE6949">
        <w:rPr>
          <w:rFonts w:asciiTheme="majorHAnsi" w:eastAsia="Calibri" w:hAnsiTheme="majorHAnsi" w:cstheme="majorHAnsi"/>
        </w:rPr>
        <w:t>wystąpieniu wady nastąpiło jeszcze w czasie trwania gwarancji.</w:t>
      </w:r>
    </w:p>
    <w:p w14:paraId="5EBDF53D" w14:textId="77777777"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hAnsiTheme="majorHAnsi" w:cstheme="majorHAnsi"/>
          <w:lang w:eastAsia="ar-SA"/>
        </w:rPr>
        <w:t xml:space="preserve">W okresie rękojmi i gwarancji jakości Wykonawca zobowiązany jest do pisemnego </w:t>
      </w:r>
      <w:r w:rsidRPr="00CE6949">
        <w:rPr>
          <w:rFonts w:asciiTheme="majorHAnsi" w:hAnsiTheme="majorHAnsi" w:cstheme="majorHAnsi"/>
          <w:lang w:eastAsia="ar-SA"/>
        </w:rPr>
        <w:lastRenderedPageBreak/>
        <w:t>zawiadomienia Zamawiającego w terminie 7 dni od dnia wystąpienia następujących okoliczności:</w:t>
      </w:r>
    </w:p>
    <w:p w14:paraId="38761B66" w14:textId="77777777" w:rsidR="0066700C" w:rsidRPr="00CE6949" w:rsidRDefault="0066700C" w:rsidP="00642456">
      <w:pPr>
        <w:widowControl w:val="0"/>
        <w:numPr>
          <w:ilvl w:val="0"/>
          <w:numId w:val="20"/>
        </w:numPr>
        <w:suppressAutoHyphens/>
        <w:spacing w:after="0"/>
        <w:ind w:left="851" w:hanging="425"/>
        <w:jc w:val="both"/>
        <w:textAlignment w:val="baseline"/>
        <w:rPr>
          <w:rFonts w:asciiTheme="majorHAnsi" w:hAnsiTheme="majorHAnsi" w:cstheme="majorHAnsi"/>
        </w:rPr>
      </w:pPr>
      <w:r w:rsidRPr="00CE6949">
        <w:rPr>
          <w:rFonts w:asciiTheme="majorHAnsi" w:eastAsia="Lucida Sans Unicode" w:hAnsiTheme="majorHAnsi" w:cstheme="majorHAnsi"/>
          <w:kern w:val="2"/>
        </w:rPr>
        <w:t>zmianie siedziby lub nazwy Wykonawcy,</w:t>
      </w:r>
    </w:p>
    <w:p w14:paraId="2605E3A9" w14:textId="77777777" w:rsidR="0066700C" w:rsidRPr="00CE6949" w:rsidRDefault="0066700C" w:rsidP="00642456">
      <w:pPr>
        <w:widowControl w:val="0"/>
        <w:numPr>
          <w:ilvl w:val="0"/>
          <w:numId w:val="20"/>
        </w:numPr>
        <w:suppressAutoHyphens/>
        <w:spacing w:after="0"/>
        <w:ind w:left="851" w:hanging="425"/>
        <w:jc w:val="both"/>
        <w:textAlignment w:val="baseline"/>
        <w:rPr>
          <w:rFonts w:asciiTheme="majorHAnsi" w:hAnsiTheme="majorHAnsi" w:cstheme="majorHAnsi"/>
        </w:rPr>
      </w:pPr>
      <w:r w:rsidRPr="00CE6949">
        <w:rPr>
          <w:rFonts w:asciiTheme="majorHAnsi" w:eastAsia="Lucida Sans Unicode" w:hAnsiTheme="majorHAnsi" w:cstheme="majorHAnsi"/>
          <w:kern w:val="2"/>
        </w:rPr>
        <w:t>wszczęciu postępowania upadłościowego,</w:t>
      </w:r>
    </w:p>
    <w:p w14:paraId="4AFB886F" w14:textId="77777777" w:rsidR="0066700C" w:rsidRPr="00CE6949" w:rsidRDefault="0066700C" w:rsidP="00642456">
      <w:pPr>
        <w:widowControl w:val="0"/>
        <w:numPr>
          <w:ilvl w:val="0"/>
          <w:numId w:val="20"/>
        </w:numPr>
        <w:suppressAutoHyphens/>
        <w:spacing w:after="0"/>
        <w:ind w:left="851" w:hanging="425"/>
        <w:jc w:val="both"/>
        <w:textAlignment w:val="baseline"/>
        <w:rPr>
          <w:rFonts w:asciiTheme="majorHAnsi" w:hAnsiTheme="majorHAnsi" w:cstheme="majorHAnsi"/>
        </w:rPr>
      </w:pPr>
      <w:r w:rsidRPr="00CE6949">
        <w:rPr>
          <w:rFonts w:asciiTheme="majorHAnsi" w:eastAsia="Lucida Sans Unicode" w:hAnsiTheme="majorHAnsi" w:cstheme="majorHAnsi"/>
          <w:kern w:val="2"/>
        </w:rPr>
        <w:t>ogłoszeniu swojej likwidacji,</w:t>
      </w:r>
    </w:p>
    <w:p w14:paraId="5AF3F724" w14:textId="52A24AA1" w:rsidR="004B42C6" w:rsidRPr="00CE6949" w:rsidRDefault="0066700C" w:rsidP="00471602">
      <w:pPr>
        <w:widowControl w:val="0"/>
        <w:numPr>
          <w:ilvl w:val="0"/>
          <w:numId w:val="20"/>
        </w:numPr>
        <w:suppressAutoHyphens/>
        <w:spacing w:after="0"/>
        <w:ind w:left="851" w:hanging="425"/>
        <w:jc w:val="both"/>
        <w:textAlignment w:val="baseline"/>
        <w:rPr>
          <w:rFonts w:asciiTheme="majorHAnsi" w:hAnsiTheme="majorHAnsi" w:cstheme="majorHAnsi"/>
        </w:rPr>
      </w:pPr>
      <w:r w:rsidRPr="00CE6949">
        <w:rPr>
          <w:rFonts w:asciiTheme="majorHAnsi" w:eastAsia="Lucida Sans Unicode" w:hAnsiTheme="majorHAnsi" w:cstheme="majorHAnsi"/>
          <w:kern w:val="2"/>
        </w:rPr>
        <w:t>zawieszeniu działalności.</w:t>
      </w:r>
    </w:p>
    <w:p w14:paraId="6261568C" w14:textId="3F15F72E" w:rsidR="009F28C0" w:rsidRPr="00CE6949" w:rsidRDefault="009F28C0" w:rsidP="009F28C0">
      <w:pPr>
        <w:spacing w:after="0"/>
        <w:jc w:val="center"/>
        <w:rPr>
          <w:rFonts w:asciiTheme="majorHAnsi" w:eastAsia="Calibri" w:hAnsiTheme="majorHAnsi" w:cstheme="majorHAnsi"/>
          <w:b/>
        </w:rPr>
      </w:pPr>
      <w:r w:rsidRPr="00CE6949">
        <w:rPr>
          <w:rFonts w:asciiTheme="majorHAnsi" w:eastAsia="Calibri" w:hAnsiTheme="majorHAnsi" w:cstheme="majorHAnsi"/>
          <w:b/>
        </w:rPr>
        <w:t>§ 1</w:t>
      </w:r>
      <w:r w:rsidR="00BC2E9F" w:rsidRPr="00CE6949">
        <w:rPr>
          <w:rFonts w:asciiTheme="majorHAnsi" w:eastAsia="Calibri" w:hAnsiTheme="majorHAnsi" w:cstheme="majorHAnsi"/>
          <w:b/>
        </w:rPr>
        <w:t>2</w:t>
      </w:r>
    </w:p>
    <w:p w14:paraId="4B42158C" w14:textId="77777777" w:rsidR="009F28C0" w:rsidRPr="00CE6949" w:rsidRDefault="009F28C0" w:rsidP="009F28C0">
      <w:pPr>
        <w:spacing w:after="0"/>
        <w:jc w:val="center"/>
        <w:rPr>
          <w:rFonts w:asciiTheme="majorHAnsi" w:eastAsia="Calibri" w:hAnsiTheme="majorHAnsi" w:cstheme="majorHAnsi"/>
          <w:b/>
          <w:bCs/>
        </w:rPr>
      </w:pPr>
      <w:r w:rsidRPr="00CE6949">
        <w:rPr>
          <w:rFonts w:asciiTheme="majorHAnsi" w:eastAsia="Calibri" w:hAnsiTheme="majorHAnsi" w:cstheme="majorHAnsi"/>
          <w:b/>
          <w:bCs/>
        </w:rPr>
        <w:t>Zmiana Umowy</w:t>
      </w:r>
    </w:p>
    <w:p w14:paraId="414169C9" w14:textId="5401E7E8" w:rsidR="009F28C0" w:rsidRPr="00CE6949" w:rsidRDefault="009F28C0" w:rsidP="00682CF1">
      <w:pPr>
        <w:ind w:left="417"/>
        <w:jc w:val="both"/>
        <w:rPr>
          <w:rFonts w:asciiTheme="majorHAnsi" w:hAnsiTheme="majorHAnsi" w:cstheme="majorHAnsi"/>
        </w:rPr>
      </w:pPr>
      <w:r w:rsidRPr="00CE6949">
        <w:rPr>
          <w:rFonts w:asciiTheme="majorHAnsi" w:hAnsiTheme="majorHAnsi" w:cstheme="majorHAnsi"/>
          <w:b/>
        </w:rPr>
        <w:t>1.</w:t>
      </w:r>
      <w:r w:rsidRPr="00CE6949">
        <w:rPr>
          <w:rFonts w:asciiTheme="majorHAnsi" w:eastAsia="Arial" w:hAnsiTheme="majorHAnsi" w:cstheme="majorHAnsi"/>
          <w:b/>
        </w:rPr>
        <w:t xml:space="preserve"> </w:t>
      </w:r>
      <w:r w:rsidR="006B618D" w:rsidRPr="00CE6949">
        <w:rPr>
          <w:rFonts w:asciiTheme="majorHAnsi" w:hAnsiTheme="majorHAnsi" w:cstheme="majorHAnsi"/>
        </w:rPr>
        <w:t>S</w:t>
      </w:r>
      <w:r w:rsidRPr="00CE6949">
        <w:rPr>
          <w:rFonts w:asciiTheme="majorHAnsi" w:hAnsiTheme="majorHAnsi" w:cstheme="majorHAnsi"/>
        </w:rPr>
        <w:t>trony dopuszczają możliwość wprowadzania zmiany umowy w stosunku do treści oferty, na podstawie której dokonano wyboru Wykonawcy, w przypadku wystąpienia którejkolwiek z</w:t>
      </w:r>
      <w:r w:rsidR="00682CF1">
        <w:rPr>
          <w:rFonts w:asciiTheme="majorHAnsi" w:hAnsiTheme="majorHAnsi" w:cstheme="majorHAnsi"/>
        </w:rPr>
        <w:t> </w:t>
      </w:r>
      <w:r w:rsidRPr="00CE6949">
        <w:rPr>
          <w:rFonts w:asciiTheme="majorHAnsi" w:hAnsiTheme="majorHAnsi" w:cstheme="majorHAnsi"/>
        </w:rPr>
        <w:t>następujących okoliczności:</w:t>
      </w:r>
      <w:r w:rsidRPr="00CE6949">
        <w:rPr>
          <w:rFonts w:asciiTheme="majorHAnsi" w:eastAsia="Times New Roman" w:hAnsiTheme="majorHAnsi" w:cstheme="majorHAnsi"/>
        </w:rPr>
        <w:t xml:space="preserve"> </w:t>
      </w:r>
    </w:p>
    <w:p w14:paraId="05841A44" w14:textId="77777777" w:rsidR="009F28C0" w:rsidRPr="00CE6949" w:rsidRDefault="009F28C0" w:rsidP="009F28C0">
      <w:pPr>
        <w:pStyle w:val="Akapitzlist"/>
        <w:numPr>
          <w:ilvl w:val="0"/>
          <w:numId w:val="21"/>
        </w:numPr>
        <w:spacing w:after="160" w:line="259" w:lineRule="auto"/>
        <w:jc w:val="both"/>
        <w:rPr>
          <w:rFonts w:asciiTheme="majorHAnsi" w:hAnsiTheme="majorHAnsi" w:cstheme="majorHAnsi"/>
        </w:rPr>
      </w:pPr>
      <w:r w:rsidRPr="00CE6949">
        <w:rPr>
          <w:rFonts w:asciiTheme="majorHAnsi" w:hAnsiTheme="majorHAnsi" w:cstheme="majorHAnsi"/>
        </w:rPr>
        <w:t xml:space="preserve">przedłużenie terminu realizacji zamówienia, o którym mowa w § </w:t>
      </w:r>
      <w:r w:rsidR="000F2861" w:rsidRPr="00CE6949">
        <w:rPr>
          <w:rFonts w:asciiTheme="majorHAnsi" w:hAnsiTheme="majorHAnsi" w:cstheme="majorHAnsi"/>
        </w:rPr>
        <w:t>2</w:t>
      </w:r>
      <w:r w:rsidRPr="00CE6949">
        <w:rPr>
          <w:rFonts w:asciiTheme="majorHAnsi" w:hAnsiTheme="majorHAnsi" w:cstheme="majorHAnsi"/>
        </w:rPr>
        <w:t xml:space="preserve">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 i jej skutków wpływających na terminową realizację umowy;</w:t>
      </w:r>
    </w:p>
    <w:p w14:paraId="37F058CD" w14:textId="77777777" w:rsidR="009F28C0" w:rsidRPr="00CE6949" w:rsidRDefault="009F28C0" w:rsidP="009F28C0">
      <w:pPr>
        <w:numPr>
          <w:ilvl w:val="0"/>
          <w:numId w:val="21"/>
        </w:numPr>
        <w:suppressAutoHyphens/>
        <w:spacing w:after="32"/>
        <w:jc w:val="both"/>
        <w:rPr>
          <w:rFonts w:asciiTheme="majorHAnsi" w:hAnsiTheme="majorHAnsi" w:cstheme="majorHAnsi"/>
        </w:rPr>
      </w:pPr>
      <w:r w:rsidRPr="00CE6949">
        <w:rPr>
          <w:rFonts w:asciiTheme="majorHAnsi" w:hAnsiTheme="majorHAnsi" w:cstheme="majorHAnsi"/>
        </w:rPr>
        <w:t xml:space="preserve">przedłużenie terminu realizacji umowy, o którym mowa w § </w:t>
      </w:r>
      <w:r w:rsidR="000F2861" w:rsidRPr="00CE6949">
        <w:rPr>
          <w:rFonts w:asciiTheme="majorHAnsi" w:hAnsiTheme="majorHAnsi" w:cstheme="majorHAnsi"/>
        </w:rPr>
        <w:t>2</w:t>
      </w:r>
      <w:r w:rsidRPr="00CE6949">
        <w:rPr>
          <w:rFonts w:asciiTheme="majorHAnsi" w:hAnsiTheme="majorHAnsi" w:cstheme="majorHAnsi"/>
        </w:rPr>
        <w:t xml:space="preserve"> ust. 1, może nastąpić w przypadku  wystąpienia u dostawcy materiałów lub urządzeń opóźnień z tytułu epidemii, strajków, zamieszek, pożarów lub trzęsienia ziemi przy czym termin realizacji umowy może ulec odpowiedniemu przedłużeniu, jednak nie dłużej niż na czasokres trwania tych okoliczności lub czas niezbędny na uzyskanie dostawy od nowego dostawcy, </w:t>
      </w:r>
    </w:p>
    <w:p w14:paraId="1A8B8FDC" w14:textId="4456AADD" w:rsidR="009F28C0" w:rsidRPr="00CE6949" w:rsidRDefault="009F28C0" w:rsidP="009F28C0">
      <w:pPr>
        <w:numPr>
          <w:ilvl w:val="0"/>
          <w:numId w:val="21"/>
        </w:numPr>
        <w:suppressAutoHyphens/>
        <w:spacing w:after="32"/>
        <w:jc w:val="both"/>
        <w:rPr>
          <w:rFonts w:asciiTheme="majorHAnsi" w:hAnsiTheme="majorHAnsi" w:cstheme="majorHAnsi"/>
        </w:rPr>
      </w:pPr>
      <w:r w:rsidRPr="00CE6949">
        <w:rPr>
          <w:rFonts w:asciiTheme="majorHAnsi" w:hAnsiTheme="majorHAnsi" w:cstheme="majorHAnsi"/>
          <w:color w:val="000000"/>
        </w:rPr>
        <w:t xml:space="preserve">przedłużenie terminu realizacji umowy, o którym mowa w § </w:t>
      </w:r>
      <w:r w:rsidR="000F2861" w:rsidRPr="00CE6949">
        <w:rPr>
          <w:rFonts w:asciiTheme="majorHAnsi" w:hAnsiTheme="majorHAnsi" w:cstheme="majorHAnsi"/>
          <w:color w:val="000000"/>
        </w:rPr>
        <w:t>2</w:t>
      </w:r>
      <w:r w:rsidRPr="00CE6949">
        <w:rPr>
          <w:rFonts w:asciiTheme="majorHAnsi" w:hAnsiTheme="majorHAnsi" w:cstheme="majorHAnsi"/>
          <w:color w:val="000000"/>
        </w:rPr>
        <w:t xml:space="preserve"> ust. 1</w:t>
      </w:r>
      <w:r w:rsidRPr="00CE6949">
        <w:rPr>
          <w:rFonts w:asciiTheme="majorHAnsi" w:hAnsiTheme="majorHAnsi" w:cstheme="majorHAnsi"/>
          <w:color w:val="FF0000"/>
        </w:rPr>
        <w:t xml:space="preserve"> </w:t>
      </w:r>
      <w:r w:rsidRPr="00CE6949">
        <w:rPr>
          <w:rFonts w:asciiTheme="majorHAnsi" w:hAnsiTheme="majorHAnsi" w:cstheme="majorHAnsi"/>
        </w:rPr>
        <w:t>może nastąpić w</w:t>
      </w:r>
      <w:r w:rsidR="00682CF1">
        <w:rPr>
          <w:rFonts w:asciiTheme="majorHAnsi" w:hAnsiTheme="majorHAnsi" w:cstheme="majorHAnsi"/>
        </w:rPr>
        <w:t> </w:t>
      </w:r>
      <w:r w:rsidRPr="00CE6949">
        <w:rPr>
          <w:rFonts w:asciiTheme="majorHAnsi" w:hAnsiTheme="majorHAnsi" w:cstheme="majorHAnsi"/>
        </w:rPr>
        <w:t>przypadku  skierowania przez Zamawiającego do Wykonawcy pisemnego żądania wstrzymania robót budowlanych, stanowiących przedmiot zamówienia lub wydania zakazu prowadzenia robót budowlanych, stanowiących przedmiot umowy przez organ administracji publicznej lub eksploatorów infrastruktury, o ile żądanie lub wydanie zakazu nie nastąpiło z przyczyn, za które Wykonawca ponosi odpowiedzialność,</w:t>
      </w:r>
      <w:r w:rsidRPr="00CE6949">
        <w:rPr>
          <w:rFonts w:asciiTheme="majorHAnsi" w:hAnsiTheme="majorHAnsi" w:cstheme="majorHAnsi"/>
          <w:b/>
          <w:color w:val="000000"/>
        </w:rPr>
        <w:t xml:space="preserve"> </w:t>
      </w:r>
      <w:r w:rsidRPr="00CE6949">
        <w:rPr>
          <w:rFonts w:asciiTheme="majorHAnsi" w:hAnsiTheme="majorHAnsi" w:cstheme="majorHAnsi"/>
        </w:rPr>
        <w:t xml:space="preserve">przy czym przedłużenie terminu realizacji umowy nastąpi przynajmniej o liczbę dni, odpowiadającą okresowi na jaki Wykonawcy nakazano wstrzymanie robót budowlanych lub zakazano prowadzenie robót budowlanych, </w:t>
      </w:r>
      <w:r w:rsidRPr="00CE6949">
        <w:rPr>
          <w:rFonts w:asciiTheme="majorHAnsi" w:eastAsia="Times New Roman" w:hAnsiTheme="majorHAnsi" w:cstheme="majorHAnsi"/>
        </w:rPr>
        <w:t xml:space="preserve"> fakt ustania tych okoliczności musi być potwierdzony pisemnie przez kierownika budowy oraz przez inspektora nadzoru;</w:t>
      </w:r>
    </w:p>
    <w:p w14:paraId="771AA729" w14:textId="703C2A5A" w:rsidR="009F28C0" w:rsidRPr="00CE6949" w:rsidRDefault="009F28C0" w:rsidP="009F28C0">
      <w:pPr>
        <w:numPr>
          <w:ilvl w:val="0"/>
          <w:numId w:val="21"/>
        </w:numPr>
        <w:spacing w:after="32"/>
        <w:ind w:left="859"/>
        <w:jc w:val="both"/>
        <w:rPr>
          <w:rFonts w:asciiTheme="majorHAnsi" w:hAnsiTheme="majorHAnsi" w:cstheme="majorHAnsi"/>
        </w:rPr>
      </w:pPr>
      <w:r w:rsidRPr="00CE6949">
        <w:rPr>
          <w:rFonts w:asciiTheme="majorHAnsi" w:hAnsiTheme="majorHAnsi" w:cstheme="majorHAnsi"/>
        </w:rPr>
        <w:t xml:space="preserve">przedłużenie terminu realizacji zamówienia, o którym mowa w § </w:t>
      </w:r>
      <w:r w:rsidR="000F2861" w:rsidRPr="00CE6949">
        <w:rPr>
          <w:rFonts w:asciiTheme="majorHAnsi" w:hAnsiTheme="majorHAnsi" w:cstheme="majorHAnsi"/>
        </w:rPr>
        <w:t>2</w:t>
      </w:r>
      <w:r w:rsidRPr="00CE6949">
        <w:rPr>
          <w:rFonts w:asciiTheme="majorHAnsi" w:hAnsiTheme="majorHAnsi" w:cstheme="majorHAnsi"/>
        </w:rPr>
        <w:t xml:space="preserve"> ust. 1, może nastąpić w przypadku wystąpienia kolizji z instalacjami wewnętrznymi nieujawnionymi w</w:t>
      </w:r>
      <w:r w:rsidR="00682CF1">
        <w:rPr>
          <w:rFonts w:asciiTheme="majorHAnsi" w:hAnsiTheme="majorHAnsi" w:cstheme="majorHAnsi"/>
        </w:rPr>
        <w:t> </w:t>
      </w:r>
      <w:r w:rsidRPr="00CE6949">
        <w:rPr>
          <w:rFonts w:asciiTheme="majorHAnsi" w:hAnsiTheme="majorHAnsi" w:cstheme="majorHAnsi"/>
        </w:rPr>
        <w:t>dokumentacji projektowej, lub innymi robotami prowadzonymi przez innego wykonawcę, przy czym przedłużenie terminu realizacji zamówienia nastąpi o liczbę dni niezbędną Wykonawcy na usunięcie kolizji z instalacjami wewnętrznymi nieujawnionymi w</w:t>
      </w:r>
      <w:r w:rsidR="00682CF1">
        <w:rPr>
          <w:rFonts w:asciiTheme="majorHAnsi" w:hAnsiTheme="majorHAnsi" w:cstheme="majorHAnsi"/>
        </w:rPr>
        <w:t> </w:t>
      </w:r>
      <w:r w:rsidRPr="00CE6949">
        <w:rPr>
          <w:rFonts w:asciiTheme="majorHAnsi" w:hAnsiTheme="majorHAnsi" w:cstheme="majorHAnsi"/>
        </w:rPr>
        <w:t>dokumentacji projektowej lub o liczbę dni niezbędnych do wykonania robót przez innego wykonawcę – o ile usunięcie kolizji wymagać będzie przedłużenia terminu realizacji;</w:t>
      </w:r>
      <w:r w:rsidRPr="00CE6949">
        <w:rPr>
          <w:rFonts w:asciiTheme="majorHAnsi" w:eastAsia="Times New Roman" w:hAnsiTheme="majorHAnsi" w:cstheme="majorHAnsi"/>
        </w:rPr>
        <w:t xml:space="preserve"> </w:t>
      </w:r>
    </w:p>
    <w:p w14:paraId="548BD198" w14:textId="405327E0" w:rsidR="009F28C0" w:rsidRPr="00CE6949" w:rsidRDefault="009F28C0" w:rsidP="009F28C0">
      <w:pPr>
        <w:numPr>
          <w:ilvl w:val="0"/>
          <w:numId w:val="21"/>
        </w:numPr>
        <w:spacing w:after="4"/>
        <w:ind w:left="859"/>
        <w:jc w:val="both"/>
        <w:rPr>
          <w:rFonts w:asciiTheme="majorHAnsi" w:hAnsiTheme="majorHAnsi" w:cstheme="majorHAnsi"/>
        </w:rPr>
      </w:pPr>
      <w:r w:rsidRPr="00CE6949">
        <w:rPr>
          <w:rFonts w:asciiTheme="majorHAnsi" w:hAnsiTheme="majorHAnsi" w:cstheme="majorHAnsi"/>
        </w:rPr>
        <w:t xml:space="preserve">przedłużenie terminu realizacji zamówienia, o którym mowa w § </w:t>
      </w:r>
      <w:r w:rsidR="000F2861" w:rsidRPr="00CE6949">
        <w:rPr>
          <w:rFonts w:asciiTheme="majorHAnsi" w:hAnsiTheme="majorHAnsi" w:cstheme="majorHAnsi"/>
        </w:rPr>
        <w:t>2</w:t>
      </w:r>
      <w:r w:rsidRPr="00CE6949">
        <w:rPr>
          <w:rFonts w:asciiTheme="majorHAnsi" w:hAnsiTheme="majorHAnsi" w:cstheme="majorHAnsi"/>
        </w:rPr>
        <w:t xml:space="preserve"> ust. 1, może nastąpić w przypadku wystąpienia konieczności wprowadzenia w dokumentacji projektowej  zmian, powodujących wstrzymanie lub przerwanie robót budowlanych, stanowiących przedmiot zamówienia, przy czym przedłużenie terminu realizacji </w:t>
      </w:r>
      <w:r w:rsidRPr="00CE6949">
        <w:rPr>
          <w:rFonts w:asciiTheme="majorHAnsi" w:hAnsiTheme="majorHAnsi" w:cstheme="majorHAnsi"/>
        </w:rPr>
        <w:lastRenderedPageBreak/>
        <w:t>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2 do umowy oraz zwiększeniem wynagrodzenia Wykonawcy, o</w:t>
      </w:r>
      <w:r w:rsidR="00682CF1">
        <w:rPr>
          <w:rFonts w:asciiTheme="majorHAnsi" w:hAnsiTheme="majorHAnsi" w:cstheme="majorHAnsi"/>
        </w:rPr>
        <w:t> </w:t>
      </w:r>
      <w:r w:rsidRPr="00CE6949">
        <w:rPr>
          <w:rFonts w:asciiTheme="majorHAnsi" w:hAnsiTheme="majorHAnsi" w:cstheme="majorHAnsi"/>
        </w:rPr>
        <w:t xml:space="preserve">którym mowa w § </w:t>
      </w:r>
      <w:r w:rsidR="000F2861" w:rsidRPr="00CE6949">
        <w:rPr>
          <w:rFonts w:asciiTheme="majorHAnsi" w:hAnsiTheme="majorHAnsi" w:cstheme="majorHAnsi"/>
        </w:rPr>
        <w:t>5</w:t>
      </w:r>
      <w:r w:rsidRPr="00CE6949">
        <w:rPr>
          <w:rFonts w:asciiTheme="majorHAnsi" w:hAnsiTheme="majorHAnsi" w:cstheme="majorHAnsi"/>
        </w:rPr>
        <w:t xml:space="preserve"> ust. 1, </w:t>
      </w:r>
      <w:r w:rsidRPr="00CE6949">
        <w:rPr>
          <w:rFonts w:asciiTheme="majorHAnsi" w:eastAsia="Times New Roman" w:hAnsiTheme="majorHAnsi" w:cstheme="majorHAnsi"/>
        </w:rPr>
        <w:t xml:space="preserve"> </w:t>
      </w:r>
    </w:p>
    <w:p w14:paraId="12F49E3F" w14:textId="77777777" w:rsidR="009F28C0" w:rsidRPr="00CE6949" w:rsidRDefault="009F28C0" w:rsidP="009F28C0">
      <w:pPr>
        <w:numPr>
          <w:ilvl w:val="0"/>
          <w:numId w:val="21"/>
        </w:numPr>
        <w:spacing w:after="32"/>
        <w:ind w:left="859"/>
        <w:jc w:val="both"/>
        <w:rPr>
          <w:rFonts w:asciiTheme="majorHAnsi" w:hAnsiTheme="majorHAnsi" w:cstheme="majorHAnsi"/>
        </w:rPr>
      </w:pPr>
      <w:r w:rsidRPr="00CE6949">
        <w:rPr>
          <w:rFonts w:asciiTheme="majorHAnsi" w:hAnsiTheme="majorHAnsi" w:cstheme="majorHAnsi"/>
        </w:rPr>
        <w:t xml:space="preserve">przedłużenie terminu realizacji zamówienia, o którym mowa w § </w:t>
      </w:r>
      <w:r w:rsidR="000F2861" w:rsidRPr="00CE6949">
        <w:rPr>
          <w:rFonts w:asciiTheme="majorHAnsi" w:hAnsiTheme="majorHAnsi" w:cstheme="majorHAnsi"/>
        </w:rPr>
        <w:t>2</w:t>
      </w:r>
      <w:r w:rsidRPr="00CE6949">
        <w:rPr>
          <w:rFonts w:asciiTheme="majorHAnsi" w:hAnsiTheme="majorHAnsi" w:cstheme="majorHAnsi"/>
        </w:rPr>
        <w:t xml:space="preserve">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przy czym przedłużenie terminu realizacji zamówienia nastąpi o liczbę dni niezbędną do wyeliminowania utrudnień związanych z ich wystąpieniem, </w:t>
      </w:r>
      <w:r w:rsidRPr="00CE6949">
        <w:rPr>
          <w:rFonts w:asciiTheme="majorHAnsi" w:eastAsia="Times New Roman" w:hAnsiTheme="majorHAnsi" w:cstheme="majorHAnsi"/>
        </w:rPr>
        <w:t xml:space="preserve"> </w:t>
      </w:r>
    </w:p>
    <w:p w14:paraId="4D678B30" w14:textId="77777777" w:rsidR="009F28C0" w:rsidRPr="00CE6949" w:rsidRDefault="009F28C0" w:rsidP="009F28C0">
      <w:pPr>
        <w:numPr>
          <w:ilvl w:val="0"/>
          <w:numId w:val="21"/>
        </w:numPr>
        <w:spacing w:after="32"/>
        <w:ind w:left="859"/>
        <w:jc w:val="both"/>
        <w:rPr>
          <w:rFonts w:asciiTheme="majorHAnsi" w:hAnsiTheme="majorHAnsi" w:cstheme="majorHAnsi"/>
        </w:rPr>
      </w:pPr>
      <w:r w:rsidRPr="00CE6949">
        <w:rPr>
          <w:rFonts w:asciiTheme="majorHAnsi" w:hAnsiTheme="majorHAnsi" w:cstheme="majorHAnsi"/>
        </w:rPr>
        <w:t>zmiany powszechnie obowiązujących przepisów prawa w zakresie mającym bezpośredni wpływ na realizację przedmiotu zamówienia lub świadczenia stron umowy,</w:t>
      </w:r>
      <w:r w:rsidRPr="00CE6949">
        <w:rPr>
          <w:rFonts w:asciiTheme="majorHAnsi" w:eastAsia="Times New Roman" w:hAnsiTheme="majorHAnsi" w:cstheme="majorHAnsi"/>
        </w:rPr>
        <w:t xml:space="preserve"> </w:t>
      </w:r>
    </w:p>
    <w:p w14:paraId="1853820A" w14:textId="77777777" w:rsidR="009F28C0" w:rsidRPr="00CE6949" w:rsidRDefault="009F28C0" w:rsidP="009F28C0">
      <w:pPr>
        <w:numPr>
          <w:ilvl w:val="0"/>
          <w:numId w:val="21"/>
        </w:numPr>
        <w:spacing w:after="32"/>
        <w:ind w:left="859"/>
        <w:jc w:val="both"/>
        <w:rPr>
          <w:rFonts w:asciiTheme="majorHAnsi" w:hAnsiTheme="majorHAnsi" w:cstheme="majorHAnsi"/>
        </w:rPr>
      </w:pPr>
      <w:r w:rsidRPr="00CE6949">
        <w:rPr>
          <w:rFonts w:asciiTheme="majorHAnsi" w:hAnsiTheme="majorHAnsi" w:cstheme="majorHAnsi"/>
        </w:rPr>
        <w:t>wszelkie zmiany, które będą konieczne do zagwarantowania zgodności umowy z wchodzącymi w życie po terminie składania ofert lub po zawarciu umowy przepisami prawa w szczególności przepisami o podatku od towarów i usług w zakresie wynikającym z tych przepisów,</w:t>
      </w:r>
      <w:r w:rsidRPr="00CE6949">
        <w:rPr>
          <w:rFonts w:asciiTheme="majorHAnsi" w:eastAsia="Times New Roman" w:hAnsiTheme="majorHAnsi" w:cstheme="majorHAnsi"/>
        </w:rPr>
        <w:t xml:space="preserve"> </w:t>
      </w:r>
    </w:p>
    <w:p w14:paraId="56B065B1" w14:textId="77777777" w:rsidR="009F28C0" w:rsidRPr="00CE6949" w:rsidRDefault="009F28C0" w:rsidP="009F28C0">
      <w:pPr>
        <w:numPr>
          <w:ilvl w:val="0"/>
          <w:numId w:val="21"/>
        </w:numPr>
        <w:spacing w:after="4"/>
        <w:ind w:left="859"/>
        <w:jc w:val="both"/>
        <w:rPr>
          <w:rFonts w:asciiTheme="majorHAnsi" w:hAnsiTheme="majorHAnsi" w:cstheme="majorHAnsi"/>
        </w:rPr>
      </w:pPr>
      <w:r w:rsidRPr="00CE6949">
        <w:rPr>
          <w:rFonts w:asciiTheme="majorHAnsi" w:hAnsiTheme="majorHAnsi" w:cstheme="majorHAnsi"/>
        </w:rPr>
        <w:t>zmiany spowodowanej przedłużającymi się w stosunku do obowiązujących przepisów, procedur i postępowań administracyjnych, cywilnych, karnych lub innych, w szczególności wydania przez uprawnione organy niezbędnych pozwoleń, zgód decyzji  administracyjnych  o rozpoczęciu, lub wstrzymaniu robót z powodów, za które Wykonawca nie ponosi odpowiedzialności, w tym przypadku</w:t>
      </w:r>
      <w:r w:rsidRPr="00CE6949">
        <w:rPr>
          <w:rFonts w:asciiTheme="majorHAnsi" w:eastAsia="Times New Roman" w:hAnsiTheme="majorHAnsi" w:cstheme="majorHAnsi"/>
        </w:rPr>
        <w:t xml:space="preserve"> termin realizacji umowy może ulec odpowiedniemu przedłużeniu, jednak nie dłużej niż okres trwania tych okoliczności,</w:t>
      </w:r>
      <w:r w:rsidRPr="00CE6949">
        <w:rPr>
          <w:rFonts w:asciiTheme="majorHAnsi" w:hAnsiTheme="majorHAnsi" w:cstheme="majorHAnsi"/>
        </w:rPr>
        <w:t xml:space="preserve"> </w:t>
      </w:r>
      <w:r w:rsidRPr="00CE6949">
        <w:rPr>
          <w:rFonts w:asciiTheme="majorHAnsi" w:eastAsia="Times New Roman" w:hAnsiTheme="majorHAnsi" w:cstheme="majorHAnsi"/>
        </w:rPr>
        <w:t xml:space="preserve"> </w:t>
      </w:r>
    </w:p>
    <w:p w14:paraId="483A09A6" w14:textId="0539F719" w:rsidR="009F28C0" w:rsidRPr="00CE6949" w:rsidRDefault="009F28C0" w:rsidP="009F28C0">
      <w:pPr>
        <w:numPr>
          <w:ilvl w:val="0"/>
          <w:numId w:val="21"/>
        </w:numPr>
        <w:spacing w:after="2"/>
        <w:ind w:left="859"/>
        <w:jc w:val="both"/>
        <w:rPr>
          <w:rFonts w:asciiTheme="majorHAnsi" w:hAnsiTheme="majorHAnsi" w:cstheme="majorHAnsi"/>
        </w:rPr>
      </w:pPr>
      <w:r w:rsidRPr="00CE6949">
        <w:rPr>
          <w:rFonts w:asciiTheme="majorHAnsi" w:hAnsiTheme="majorHAnsi" w:cstheme="majorHAnsi"/>
        </w:rPr>
        <w:t xml:space="preserve">zmiany spowodowanej czynnikami niezależnymi od stron, jeżeli będzie miało   to wpływ na zachowanie terminowości realizacji przedmiotu umowy,  </w:t>
      </w:r>
    </w:p>
    <w:p w14:paraId="1BC93D25" w14:textId="70C0312A" w:rsidR="00B3637D" w:rsidRPr="00CE6949" w:rsidRDefault="00B3637D" w:rsidP="009F28C0">
      <w:pPr>
        <w:numPr>
          <w:ilvl w:val="0"/>
          <w:numId w:val="21"/>
        </w:numPr>
        <w:spacing w:after="2"/>
        <w:ind w:left="859"/>
        <w:jc w:val="both"/>
        <w:rPr>
          <w:rFonts w:asciiTheme="majorHAnsi" w:hAnsiTheme="majorHAnsi" w:cstheme="majorHAnsi"/>
        </w:rPr>
      </w:pPr>
      <w:r w:rsidRPr="00CE6949">
        <w:rPr>
          <w:rFonts w:asciiTheme="majorHAnsi" w:hAnsiTheme="majorHAnsi" w:cstheme="majorHAnsi"/>
        </w:rPr>
        <w:t xml:space="preserve">zmiany spowodowanej </w:t>
      </w:r>
      <w:r w:rsidR="009B0BE1" w:rsidRPr="00CE6949">
        <w:rPr>
          <w:rFonts w:asciiTheme="majorHAnsi" w:hAnsiTheme="majorHAnsi" w:cstheme="majorHAnsi"/>
        </w:rPr>
        <w:t>wystąpieniem warunków atmosferycznych uniemożliwiających ze względów technologicznych prowadzenie robót budowlanych, przeprowadzanie prób i sprawdzeń, dokonywanie odbiorów– pomimo dołożenia przez Wykonawcę wszelkich starań, aby roboty mogły zostać zrealizowane, przy czym przedłużenie terminu realizacji zamówienia nastąpi o liczbę dni przez ile występowały warunki atmosferyczne powodujące wstrzymanie robót,</w:t>
      </w:r>
    </w:p>
    <w:p w14:paraId="7590F0AE" w14:textId="77777777" w:rsidR="009F28C0" w:rsidRPr="00CE6949" w:rsidRDefault="009F28C0" w:rsidP="009F28C0">
      <w:pPr>
        <w:numPr>
          <w:ilvl w:val="0"/>
          <w:numId w:val="21"/>
        </w:numPr>
        <w:spacing w:after="32"/>
        <w:ind w:left="859"/>
        <w:jc w:val="both"/>
        <w:rPr>
          <w:rFonts w:asciiTheme="majorHAnsi" w:hAnsiTheme="majorHAnsi" w:cstheme="majorHAnsi"/>
        </w:rPr>
      </w:pPr>
      <w:r w:rsidRPr="00CE6949">
        <w:rPr>
          <w:rFonts w:asciiTheme="majorHAnsi" w:hAnsiTheme="majorHAnsi" w:cstheme="majorHAnsi"/>
        </w:rPr>
        <w:t>zmiany spowodowanej opóźnieniem po stronie właściwych organów w uzyskaniu przez Wykonawcę niezbędnych decyzji, zezwoleń, uzgodnień itp., do wydania których organy  te są zobowiązane mocą przepisów prawa, jeżeli opóźnienie przekroczy okres przewidziany  w  przepisach prawa, w którym ww. dokumenty powinny zostać wydane oraz nie są następstwem okoliczności, za które Wykonawca ponosi odpowiedzialność, w tym przypadku</w:t>
      </w:r>
      <w:r w:rsidRPr="00CE6949">
        <w:rPr>
          <w:rFonts w:asciiTheme="majorHAnsi" w:eastAsia="Times New Roman" w:hAnsiTheme="majorHAnsi" w:cstheme="majorHAnsi"/>
        </w:rPr>
        <w:t xml:space="preserve"> termin realizacji umowy może ulec odpowiedniemu przedłużeniu, jednak nie dłużej niż okres trwania tych okoliczności,</w:t>
      </w:r>
    </w:p>
    <w:p w14:paraId="546E3912" w14:textId="77777777" w:rsidR="009F28C0" w:rsidRPr="00CE6949" w:rsidRDefault="009F28C0" w:rsidP="009F28C0">
      <w:pPr>
        <w:numPr>
          <w:ilvl w:val="0"/>
          <w:numId w:val="21"/>
        </w:numPr>
        <w:suppressAutoHyphens/>
        <w:spacing w:after="32"/>
        <w:jc w:val="both"/>
        <w:rPr>
          <w:rFonts w:asciiTheme="majorHAnsi" w:hAnsiTheme="majorHAnsi" w:cstheme="majorHAnsi"/>
        </w:rPr>
      </w:pPr>
      <w:r w:rsidRPr="00CE6949">
        <w:rPr>
          <w:rFonts w:asciiTheme="majorHAnsi" w:eastAsia="Times New Roman" w:hAnsiTheme="majorHAnsi" w:cstheme="majorHAnsi"/>
        </w:rPr>
        <w:t xml:space="preserve">zmian spowodowanych opóźnieniami w uzyskaniu wymaganych uzgodnień, opinii, aprobat od podmiotów trzecich, które to opóźnienie powstało z przyczyn nieleżących po stronie Wykonawcy, a powoduje brak możliwości wykonywania robót, co ma wpływ na termin wykonania umowy, </w:t>
      </w:r>
    </w:p>
    <w:p w14:paraId="23905D1B" w14:textId="77777777" w:rsidR="009F28C0" w:rsidRPr="00CE6949" w:rsidRDefault="009F28C0" w:rsidP="009F28C0">
      <w:pPr>
        <w:numPr>
          <w:ilvl w:val="0"/>
          <w:numId w:val="21"/>
        </w:numPr>
        <w:spacing w:after="32"/>
        <w:ind w:left="859"/>
        <w:jc w:val="both"/>
        <w:rPr>
          <w:rFonts w:asciiTheme="majorHAnsi" w:hAnsiTheme="majorHAnsi" w:cstheme="majorHAnsi"/>
        </w:rPr>
      </w:pPr>
      <w:r w:rsidRPr="00CE6949">
        <w:rPr>
          <w:rFonts w:asciiTheme="majorHAnsi" w:hAnsiTheme="majorHAnsi" w:cstheme="majorHAnsi"/>
        </w:rPr>
        <w:lastRenderedPageBreak/>
        <w:t>zmiany spowodowanej wystąpieniem nadzwyczajnych warunków pogodowych mających charakter anomalii nie pozwalających na wykonanie przedmiotu umowy lub spowalniających wykonanie przedmiotu umowy,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50808A94" w14:textId="77777777" w:rsidR="009F28C0" w:rsidRPr="00CE6949" w:rsidRDefault="009F28C0" w:rsidP="009F28C0">
      <w:pPr>
        <w:numPr>
          <w:ilvl w:val="0"/>
          <w:numId w:val="22"/>
        </w:numPr>
        <w:suppressAutoHyphens/>
        <w:spacing w:after="32"/>
        <w:ind w:hanging="427"/>
        <w:jc w:val="both"/>
        <w:rPr>
          <w:rFonts w:asciiTheme="majorHAnsi" w:hAnsiTheme="majorHAnsi" w:cstheme="majorHAnsi"/>
        </w:rPr>
      </w:pPr>
      <w:r w:rsidRPr="00CE6949">
        <w:rPr>
          <w:rFonts w:asciiTheme="majorHAnsi" w:hAnsiTheme="majorHAnsi" w:cstheme="majorHAnsi"/>
        </w:rPr>
        <w:t>Pozostałe rodzaje zmian spowodowane następującymi okolicznościami:</w:t>
      </w:r>
    </w:p>
    <w:p w14:paraId="6E513597" w14:textId="77777777" w:rsidR="009F28C0" w:rsidRPr="00CE6949" w:rsidRDefault="009F28C0" w:rsidP="009F28C0">
      <w:pPr>
        <w:pStyle w:val="Akapitzlist"/>
        <w:numPr>
          <w:ilvl w:val="0"/>
          <w:numId w:val="23"/>
        </w:numPr>
        <w:suppressAutoHyphens/>
        <w:spacing w:after="32"/>
        <w:jc w:val="both"/>
        <w:rPr>
          <w:rFonts w:asciiTheme="majorHAnsi" w:hAnsiTheme="majorHAnsi" w:cstheme="majorHAnsi"/>
        </w:rPr>
      </w:pPr>
      <w:r w:rsidRPr="00CE6949">
        <w:rPr>
          <w:rFonts w:asciiTheme="majorHAnsi" w:hAnsiTheme="majorHAnsi" w:cstheme="majorHAnsi"/>
        </w:rPr>
        <w:t xml:space="preserve">zmiana obowiązującej stawki VAT; </w:t>
      </w:r>
    </w:p>
    <w:p w14:paraId="3C81DC4A" w14:textId="77777777" w:rsidR="009F28C0" w:rsidRPr="00CE6949" w:rsidRDefault="009F28C0" w:rsidP="009F28C0">
      <w:pPr>
        <w:pStyle w:val="Akapitzlist"/>
        <w:numPr>
          <w:ilvl w:val="0"/>
          <w:numId w:val="23"/>
        </w:numPr>
        <w:suppressAutoHyphens/>
        <w:spacing w:after="32"/>
        <w:jc w:val="both"/>
        <w:rPr>
          <w:rFonts w:asciiTheme="majorHAnsi" w:hAnsiTheme="majorHAnsi" w:cstheme="majorHAnsi"/>
        </w:rPr>
      </w:pPr>
      <w:r w:rsidRPr="00CE6949">
        <w:rPr>
          <w:rFonts w:asciiTheme="majorHAnsi" w:hAnsiTheme="majorHAnsi" w:cstheme="majorHAnsi"/>
        </w:rPr>
        <w:t xml:space="preserve">zmiana sposobu rozliczenia umowy lub dokonywania płatności na rzecz wykonawcy na skutek zmian zawartej przez zamawiającego umowy  o dofinansowanie projektu lub wytycznych dotyczących realizacji projektu. </w:t>
      </w:r>
    </w:p>
    <w:p w14:paraId="5CECD53A" w14:textId="77777777" w:rsidR="009F28C0" w:rsidRPr="00CE6949" w:rsidRDefault="009F28C0" w:rsidP="009F28C0">
      <w:pPr>
        <w:pStyle w:val="Akapitzlist"/>
        <w:numPr>
          <w:ilvl w:val="0"/>
          <w:numId w:val="23"/>
        </w:numPr>
        <w:suppressAutoHyphens/>
        <w:spacing w:after="32"/>
        <w:jc w:val="both"/>
        <w:rPr>
          <w:rFonts w:asciiTheme="majorHAnsi" w:hAnsiTheme="majorHAnsi" w:cstheme="majorHAnsi"/>
        </w:rPr>
      </w:pPr>
      <w:r w:rsidRPr="00CE6949">
        <w:rPr>
          <w:rFonts w:asciiTheme="majorHAnsi" w:hAnsiTheme="majorHAnsi" w:cstheme="majorHAnsi"/>
        </w:rPr>
        <w:t xml:space="preserve">zmiana podwykonawcy w trakcie realizacji umowy. </w:t>
      </w:r>
    </w:p>
    <w:p w14:paraId="04BD03D1" w14:textId="77777777" w:rsidR="009F28C0" w:rsidRPr="00CE6949" w:rsidRDefault="009F28C0" w:rsidP="009F28C0">
      <w:pPr>
        <w:pStyle w:val="Akapitzlist"/>
        <w:numPr>
          <w:ilvl w:val="0"/>
          <w:numId w:val="23"/>
        </w:numPr>
        <w:suppressAutoHyphens/>
        <w:spacing w:after="32"/>
        <w:jc w:val="both"/>
        <w:rPr>
          <w:rFonts w:asciiTheme="majorHAnsi" w:hAnsiTheme="majorHAnsi" w:cstheme="majorHAnsi"/>
        </w:rPr>
      </w:pPr>
      <w:r w:rsidRPr="00CE6949">
        <w:rPr>
          <w:rFonts w:asciiTheme="majorHAnsi" w:hAnsiTheme="majorHAnsi" w:cstheme="majorHAnsi"/>
        </w:rPr>
        <w:t xml:space="preserve">wszelkie zmiany, które będą konieczne do zagwarantowania zgodności umowy z wchodzącymi w życie po terminie składania ofert przepisami o podatku od towarów i usług w zakresie wynikającym z tych przepisów, </w:t>
      </w:r>
    </w:p>
    <w:p w14:paraId="6248120F" w14:textId="77777777" w:rsidR="009F28C0" w:rsidRPr="00CE6949" w:rsidRDefault="009F28C0" w:rsidP="009F28C0">
      <w:pPr>
        <w:pStyle w:val="Akapitzlist"/>
        <w:numPr>
          <w:ilvl w:val="0"/>
          <w:numId w:val="22"/>
        </w:numPr>
        <w:suppressAutoHyphens/>
        <w:spacing w:after="32"/>
        <w:ind w:right="47" w:hanging="427"/>
        <w:jc w:val="both"/>
        <w:rPr>
          <w:rFonts w:asciiTheme="majorHAnsi" w:hAnsiTheme="majorHAnsi" w:cstheme="majorHAnsi"/>
        </w:rPr>
      </w:pPr>
      <w:r w:rsidRPr="00CE6949">
        <w:rPr>
          <w:rFonts w:asciiTheme="majorHAnsi" w:hAnsiTheme="majorHAnsi" w:cstheme="majorHAnsi"/>
        </w:rPr>
        <w:t>Wszelkie zmiany umowy wymagają pod rygorem nieważności formy pisemnej  i podpisania przez obydwie strony umowy.</w:t>
      </w:r>
      <w:r w:rsidRPr="00CE6949">
        <w:rPr>
          <w:rFonts w:asciiTheme="majorHAnsi" w:eastAsia="Times New Roman" w:hAnsiTheme="majorHAnsi" w:cstheme="majorHAnsi"/>
        </w:rPr>
        <w:t xml:space="preserve"> </w:t>
      </w:r>
    </w:p>
    <w:p w14:paraId="01E9BEF1" w14:textId="77777777" w:rsidR="009F28C0" w:rsidRPr="00CE6949" w:rsidRDefault="009F28C0" w:rsidP="009F28C0">
      <w:pPr>
        <w:numPr>
          <w:ilvl w:val="0"/>
          <w:numId w:val="22"/>
        </w:numPr>
        <w:suppressAutoHyphens/>
        <w:spacing w:after="32"/>
        <w:ind w:hanging="427"/>
        <w:jc w:val="both"/>
        <w:rPr>
          <w:rFonts w:asciiTheme="majorHAnsi" w:hAnsiTheme="majorHAnsi" w:cstheme="majorHAnsi"/>
        </w:rPr>
      </w:pPr>
      <w:r w:rsidRPr="00CE6949">
        <w:rPr>
          <w:rFonts w:asciiTheme="majorHAnsi" w:hAnsiTheme="majorHAnsi" w:cstheme="majorHAnsi"/>
        </w:rPr>
        <w:t>Z wnioskiem o zmianę umowy może wystąpić zarówno Wykonawca, jak  i Zamawiający.</w:t>
      </w:r>
      <w:r w:rsidRPr="00CE6949">
        <w:rPr>
          <w:rFonts w:asciiTheme="majorHAnsi" w:eastAsia="Times New Roman" w:hAnsiTheme="majorHAnsi" w:cstheme="majorHAnsi"/>
        </w:rPr>
        <w:t xml:space="preserve"> </w:t>
      </w:r>
    </w:p>
    <w:p w14:paraId="7F4ECFD4" w14:textId="77777777" w:rsidR="009F28C0" w:rsidRPr="00CE6949" w:rsidRDefault="009F28C0" w:rsidP="009F28C0">
      <w:pPr>
        <w:numPr>
          <w:ilvl w:val="0"/>
          <w:numId w:val="22"/>
        </w:numPr>
        <w:suppressAutoHyphens/>
        <w:spacing w:after="32"/>
        <w:ind w:hanging="427"/>
        <w:jc w:val="both"/>
        <w:rPr>
          <w:rFonts w:asciiTheme="majorHAnsi" w:hAnsiTheme="majorHAnsi" w:cstheme="majorHAnsi"/>
        </w:rPr>
      </w:pPr>
      <w:r w:rsidRPr="00CE6949">
        <w:rPr>
          <w:rFonts w:asciiTheme="majorHAnsi" w:hAnsiTheme="majorHAnsi" w:cstheme="majorHAnsi"/>
        </w:rPr>
        <w:t>Wszystkie powyższe postanowienia stanowią katalog zmian, na które Zamawiający może wyrazić zgodę. Nie stanowią one jednak zobowiązania do wyrażenia takiej zgody.</w:t>
      </w:r>
      <w:r w:rsidRPr="00CE6949">
        <w:rPr>
          <w:rFonts w:asciiTheme="majorHAnsi" w:eastAsia="Times New Roman" w:hAnsiTheme="majorHAnsi" w:cstheme="majorHAnsi"/>
        </w:rPr>
        <w:t xml:space="preserve"> </w:t>
      </w:r>
    </w:p>
    <w:p w14:paraId="0D8805A3" w14:textId="77777777" w:rsidR="009F28C0" w:rsidRPr="00CE6949" w:rsidRDefault="009F28C0" w:rsidP="009F28C0">
      <w:pPr>
        <w:numPr>
          <w:ilvl w:val="0"/>
          <w:numId w:val="22"/>
        </w:numPr>
        <w:suppressAutoHyphens/>
        <w:spacing w:after="32"/>
        <w:ind w:hanging="427"/>
        <w:jc w:val="both"/>
        <w:rPr>
          <w:rFonts w:asciiTheme="majorHAnsi" w:hAnsiTheme="majorHAnsi" w:cstheme="majorHAnsi"/>
        </w:rPr>
      </w:pPr>
      <w:r w:rsidRPr="00CE6949">
        <w:rPr>
          <w:rFonts w:asciiTheme="majorHAnsi" w:eastAsia="Times New Roman" w:hAnsiTheme="majorHAnsi" w:cstheme="majorHAnsi"/>
        </w:rPr>
        <w:t xml:space="preserve">Poniższe zmiany Umowy nie wymagają zachowania formy pisemnego aneksu, a zostaną dokonane poprzez pisemne zgłoszenie potwierdzone przez drugą stronę Umowy: </w:t>
      </w:r>
    </w:p>
    <w:p w14:paraId="364CEDF2" w14:textId="77777777" w:rsidR="009F28C0" w:rsidRPr="00CE6949" w:rsidRDefault="009F28C0" w:rsidP="009F28C0">
      <w:pPr>
        <w:spacing w:after="32"/>
        <w:ind w:left="427"/>
        <w:jc w:val="both"/>
        <w:rPr>
          <w:rFonts w:asciiTheme="majorHAnsi" w:hAnsiTheme="majorHAnsi" w:cstheme="majorHAnsi"/>
        </w:rPr>
      </w:pPr>
      <w:r w:rsidRPr="00CE6949">
        <w:rPr>
          <w:rFonts w:asciiTheme="majorHAnsi" w:eastAsia="Times New Roman" w:hAnsiTheme="majorHAnsi" w:cstheme="majorHAnsi"/>
        </w:rPr>
        <w:t xml:space="preserve">- zmiana nazwy Wykonawcy,  </w:t>
      </w:r>
    </w:p>
    <w:p w14:paraId="7518B5C2" w14:textId="3715D9A1" w:rsidR="005132BD" w:rsidRPr="00CE6949" w:rsidRDefault="009F28C0" w:rsidP="00471602">
      <w:pPr>
        <w:spacing w:after="32"/>
        <w:ind w:left="427"/>
        <w:jc w:val="both"/>
        <w:rPr>
          <w:rFonts w:asciiTheme="majorHAnsi" w:eastAsia="Times New Roman" w:hAnsiTheme="majorHAnsi" w:cstheme="majorHAnsi"/>
        </w:rPr>
      </w:pPr>
      <w:r w:rsidRPr="00CE6949">
        <w:rPr>
          <w:rFonts w:asciiTheme="majorHAnsi" w:eastAsia="Times New Roman" w:hAnsiTheme="majorHAnsi" w:cstheme="majorHAnsi"/>
        </w:rPr>
        <w:t xml:space="preserve">- zmiana adresu Wykonawcy. </w:t>
      </w:r>
    </w:p>
    <w:p w14:paraId="07137910" w14:textId="07FDE45A" w:rsidR="00F15048" w:rsidRPr="00CE6949" w:rsidRDefault="00F15048" w:rsidP="00642456">
      <w:pPr>
        <w:pStyle w:val="Tekstpodstawowy2"/>
        <w:spacing w:after="0" w:line="276" w:lineRule="auto"/>
        <w:jc w:val="center"/>
        <w:rPr>
          <w:rFonts w:asciiTheme="majorHAnsi" w:eastAsia="Calibri" w:hAnsiTheme="majorHAnsi" w:cstheme="majorHAnsi"/>
          <w:b/>
        </w:rPr>
      </w:pPr>
      <w:r w:rsidRPr="00CE6949">
        <w:rPr>
          <w:rFonts w:asciiTheme="majorHAnsi" w:eastAsia="Calibri" w:hAnsiTheme="majorHAnsi" w:cstheme="majorHAnsi"/>
          <w:b/>
        </w:rPr>
        <w:t>§ 1</w:t>
      </w:r>
      <w:r w:rsidR="0030758B" w:rsidRPr="00CE6949">
        <w:rPr>
          <w:rFonts w:asciiTheme="majorHAnsi" w:eastAsia="Calibri" w:hAnsiTheme="majorHAnsi" w:cstheme="majorHAnsi"/>
          <w:b/>
        </w:rPr>
        <w:t>3</w:t>
      </w:r>
    </w:p>
    <w:p w14:paraId="11181A48" w14:textId="77777777" w:rsidR="00F15048" w:rsidRPr="00CE6949" w:rsidRDefault="00F15048" w:rsidP="00642456">
      <w:pPr>
        <w:pStyle w:val="Tekstpodstawowy2"/>
        <w:spacing w:after="0" w:line="276" w:lineRule="auto"/>
        <w:jc w:val="center"/>
        <w:rPr>
          <w:rFonts w:asciiTheme="majorHAnsi" w:eastAsia="Calibri" w:hAnsiTheme="majorHAnsi" w:cstheme="majorHAnsi"/>
          <w:b/>
        </w:rPr>
      </w:pPr>
      <w:r w:rsidRPr="00CE6949">
        <w:rPr>
          <w:rFonts w:asciiTheme="majorHAnsi" w:eastAsia="Calibri" w:hAnsiTheme="majorHAnsi" w:cstheme="majorHAnsi"/>
          <w:b/>
        </w:rPr>
        <w:t>Postanowienia końcowe</w:t>
      </w:r>
    </w:p>
    <w:p w14:paraId="64B4E9DC" w14:textId="77777777" w:rsidR="002E6E39" w:rsidRPr="00CE6949" w:rsidRDefault="002E6E39" w:rsidP="00642456">
      <w:pPr>
        <w:pStyle w:val="Akapitzlist"/>
        <w:numPr>
          <w:ilvl w:val="0"/>
          <w:numId w:val="14"/>
        </w:numPr>
        <w:autoSpaceDE w:val="0"/>
        <w:spacing w:after="0"/>
        <w:ind w:left="567" w:hanging="283"/>
        <w:jc w:val="both"/>
        <w:rPr>
          <w:rFonts w:asciiTheme="majorHAnsi" w:hAnsiTheme="majorHAnsi" w:cstheme="majorHAnsi"/>
        </w:rPr>
      </w:pPr>
      <w:r w:rsidRPr="00CE6949">
        <w:rPr>
          <w:rFonts w:asciiTheme="majorHAnsi" w:hAnsiTheme="majorHAnsi" w:cstheme="majorHAnsi"/>
        </w:rPr>
        <w:t>Strony postanawiają, że za szkody wynikłe z nienależytego sprawowania nadzoru Wykonawca ponosi odpowiedzialność wobec Zamawiającego na podstawie przepisów Kodeksu cywilnego oraz Prawa budowlanego.</w:t>
      </w:r>
    </w:p>
    <w:p w14:paraId="0B7C957C" w14:textId="77777777" w:rsidR="002E6E39" w:rsidRPr="00CE6949" w:rsidRDefault="002E6E39" w:rsidP="00642456">
      <w:pPr>
        <w:pStyle w:val="Akapitzlist"/>
        <w:numPr>
          <w:ilvl w:val="0"/>
          <w:numId w:val="14"/>
        </w:numPr>
        <w:autoSpaceDE w:val="0"/>
        <w:spacing w:after="0"/>
        <w:ind w:left="567"/>
        <w:jc w:val="both"/>
        <w:rPr>
          <w:rFonts w:asciiTheme="majorHAnsi" w:hAnsiTheme="majorHAnsi" w:cstheme="majorHAnsi"/>
        </w:rPr>
      </w:pPr>
      <w:r w:rsidRPr="00CE6949">
        <w:rPr>
          <w:rFonts w:asciiTheme="majorHAnsi" w:hAnsiTheme="majorHAnsi" w:cstheme="majorHAnsi"/>
        </w:rPr>
        <w:t>W przypadku powstania sporu związanego z wykonaniem niniejszej umowy, strony zobowiązują się do podjęcia kroków zmierzających do polubownego załatwienia sprawy, w przypadku nie osiągnięcia porozumienia sprawę poddają pod rozstrzygnięcie przez sąd właściwy miejscowo dla siedziby Zamawiającego.</w:t>
      </w:r>
    </w:p>
    <w:p w14:paraId="457F737D" w14:textId="77777777" w:rsidR="002E6E39" w:rsidRPr="00CE6949" w:rsidRDefault="002E6E39" w:rsidP="00642456">
      <w:pPr>
        <w:pStyle w:val="Akapitzlist"/>
        <w:numPr>
          <w:ilvl w:val="0"/>
          <w:numId w:val="14"/>
        </w:numPr>
        <w:autoSpaceDE w:val="0"/>
        <w:spacing w:after="0"/>
        <w:ind w:left="567"/>
        <w:jc w:val="both"/>
        <w:rPr>
          <w:rFonts w:asciiTheme="majorHAnsi" w:hAnsiTheme="majorHAnsi" w:cstheme="majorHAnsi"/>
        </w:rPr>
      </w:pPr>
      <w:r w:rsidRPr="00CE6949">
        <w:rPr>
          <w:rFonts w:asciiTheme="majorHAnsi" w:hAnsiTheme="majorHAnsi" w:cstheme="majorHAnsi"/>
        </w:rPr>
        <w:t>W sprawach nieuregulowanych niniejszą umową stosuje się przepisy ustaw Kodeksu cywilnego.</w:t>
      </w:r>
    </w:p>
    <w:p w14:paraId="457E5A27" w14:textId="77777777" w:rsidR="002E6E39" w:rsidRPr="00CE6949" w:rsidRDefault="002E6E39" w:rsidP="00642456">
      <w:pPr>
        <w:pStyle w:val="Akapitzlist"/>
        <w:numPr>
          <w:ilvl w:val="0"/>
          <w:numId w:val="14"/>
        </w:numPr>
        <w:autoSpaceDE w:val="0"/>
        <w:spacing w:after="0"/>
        <w:ind w:left="567"/>
        <w:jc w:val="both"/>
        <w:rPr>
          <w:rFonts w:asciiTheme="majorHAnsi" w:hAnsiTheme="majorHAnsi" w:cstheme="majorHAnsi"/>
        </w:rPr>
      </w:pPr>
      <w:r w:rsidRPr="00CE6949">
        <w:rPr>
          <w:rFonts w:asciiTheme="majorHAnsi" w:hAnsiTheme="majorHAnsi" w:cstheme="majorHAnsi"/>
        </w:rPr>
        <w:t xml:space="preserve"> Zaproszenie do składania ofert stanowi integralną cześć niniejszej umowy.</w:t>
      </w:r>
    </w:p>
    <w:p w14:paraId="1B55588C" w14:textId="77777777" w:rsidR="002E6E39" w:rsidRPr="00CE6949" w:rsidRDefault="002E6E39" w:rsidP="00642456">
      <w:pPr>
        <w:pStyle w:val="Akapitzlist"/>
        <w:numPr>
          <w:ilvl w:val="0"/>
          <w:numId w:val="14"/>
        </w:numPr>
        <w:autoSpaceDE w:val="0"/>
        <w:spacing w:after="0"/>
        <w:ind w:left="567"/>
        <w:jc w:val="both"/>
        <w:rPr>
          <w:rFonts w:asciiTheme="majorHAnsi" w:hAnsiTheme="majorHAnsi" w:cstheme="majorHAnsi"/>
        </w:rPr>
      </w:pPr>
      <w:r w:rsidRPr="00CE6949">
        <w:rPr>
          <w:rFonts w:asciiTheme="majorHAnsi" w:hAnsiTheme="majorHAnsi" w:cstheme="majorHAnsi"/>
        </w:rPr>
        <w:t xml:space="preserve"> Umowę sporządzono w dwóch jednobrzmiących egzemplarzach, po jednym dla każdej ze stron.</w:t>
      </w:r>
      <w:r w:rsidRPr="00CE6949">
        <w:rPr>
          <w:rFonts w:asciiTheme="majorHAnsi" w:hAnsiTheme="majorHAnsi" w:cstheme="majorHAnsi"/>
          <w:noProof/>
          <w:lang w:eastAsia="pl-PL"/>
        </w:rPr>
        <w:drawing>
          <wp:inline distT="0" distB="0" distL="0" distR="0" wp14:anchorId="35B166F4" wp14:editId="71C76B70">
            <wp:extent cx="3232" cy="3232"/>
            <wp:effectExtent l="0" t="0" r="0" b="0"/>
            <wp:docPr id="21602" name="Picture 21602"/>
            <wp:cNvGraphicFramePr/>
            <a:graphic xmlns:a="http://schemas.openxmlformats.org/drawingml/2006/main">
              <a:graphicData uri="http://schemas.openxmlformats.org/drawingml/2006/picture">
                <pic:pic xmlns:pic="http://schemas.openxmlformats.org/drawingml/2006/picture">
                  <pic:nvPicPr>
                    <pic:cNvPr id="21602" name="Picture 21602"/>
                    <pic:cNvPicPr/>
                  </pic:nvPicPr>
                  <pic:blipFill>
                    <a:blip r:embed="rId27"/>
                    <a:stretch>
                      <a:fillRect/>
                    </a:stretch>
                  </pic:blipFill>
                  <pic:spPr>
                    <a:xfrm>
                      <a:off x="0" y="0"/>
                      <a:ext cx="3232" cy="3232"/>
                    </a:xfrm>
                    <a:prstGeom prst="rect">
                      <a:avLst/>
                    </a:prstGeom>
                  </pic:spPr>
                </pic:pic>
              </a:graphicData>
            </a:graphic>
          </wp:inline>
        </w:drawing>
      </w:r>
    </w:p>
    <w:p w14:paraId="2203D09E" w14:textId="77777777" w:rsidR="00C32992" w:rsidRPr="00CE6949" w:rsidRDefault="00C32992" w:rsidP="00642456">
      <w:pPr>
        <w:spacing w:after="0"/>
        <w:ind w:left="720"/>
        <w:jc w:val="both"/>
        <w:rPr>
          <w:rFonts w:asciiTheme="majorHAnsi" w:eastAsia="Calibri" w:hAnsiTheme="majorHAnsi" w:cstheme="majorHAnsi"/>
        </w:rPr>
      </w:pPr>
    </w:p>
    <w:p w14:paraId="07670AE1" w14:textId="77777777" w:rsidR="009818BE" w:rsidRPr="00CE6949" w:rsidRDefault="00C32992" w:rsidP="00642456">
      <w:pPr>
        <w:spacing w:after="0"/>
        <w:ind w:left="720"/>
        <w:jc w:val="both"/>
        <w:rPr>
          <w:rFonts w:asciiTheme="majorHAnsi" w:eastAsia="Calibri" w:hAnsiTheme="majorHAnsi" w:cstheme="majorHAnsi"/>
          <w:b/>
          <w:u w:val="single"/>
        </w:rPr>
      </w:pPr>
      <w:r w:rsidRPr="00CE6949">
        <w:rPr>
          <w:rFonts w:asciiTheme="majorHAnsi" w:eastAsia="Calibri" w:hAnsiTheme="majorHAnsi" w:cstheme="majorHAnsi"/>
          <w:b/>
          <w:u w:val="single"/>
        </w:rPr>
        <w:t>Załączniki:</w:t>
      </w:r>
    </w:p>
    <w:p w14:paraId="44D4E076" w14:textId="4EE0FDE0" w:rsidR="00FA3EDF" w:rsidRPr="00CE6949" w:rsidRDefault="00333F6D" w:rsidP="00333F6D">
      <w:pPr>
        <w:pStyle w:val="Akapitzlist"/>
        <w:numPr>
          <w:ilvl w:val="0"/>
          <w:numId w:val="30"/>
        </w:numPr>
        <w:spacing w:after="0"/>
        <w:jc w:val="both"/>
        <w:rPr>
          <w:rFonts w:asciiTheme="majorHAnsi" w:hAnsiTheme="majorHAnsi" w:cstheme="majorHAnsi"/>
        </w:rPr>
      </w:pPr>
      <w:r w:rsidRPr="00CE6949">
        <w:rPr>
          <w:rFonts w:asciiTheme="majorHAnsi" w:hAnsiTheme="majorHAnsi" w:cstheme="majorHAnsi"/>
        </w:rPr>
        <w:t>Zapytanie ofertowe.</w:t>
      </w:r>
    </w:p>
    <w:p w14:paraId="2878508B" w14:textId="6DCB3BFA" w:rsidR="00333F6D" w:rsidRPr="00CE6949" w:rsidRDefault="00333F6D" w:rsidP="00333F6D">
      <w:pPr>
        <w:pStyle w:val="Akapitzlist"/>
        <w:numPr>
          <w:ilvl w:val="0"/>
          <w:numId w:val="30"/>
        </w:numPr>
        <w:spacing w:after="0"/>
        <w:jc w:val="both"/>
        <w:rPr>
          <w:rFonts w:asciiTheme="majorHAnsi" w:hAnsiTheme="majorHAnsi" w:cstheme="majorHAnsi"/>
        </w:rPr>
      </w:pPr>
      <w:r w:rsidRPr="00CE6949">
        <w:rPr>
          <w:rFonts w:asciiTheme="majorHAnsi" w:hAnsiTheme="majorHAnsi" w:cstheme="majorHAnsi"/>
        </w:rPr>
        <w:t>Dokumentacja projektowa</w:t>
      </w:r>
      <w:r w:rsidR="00367826" w:rsidRPr="00CE6949">
        <w:rPr>
          <w:rFonts w:asciiTheme="majorHAnsi" w:hAnsiTheme="majorHAnsi" w:cstheme="majorHAnsi"/>
        </w:rPr>
        <w:t>.</w:t>
      </w:r>
    </w:p>
    <w:p w14:paraId="28C8DC0F" w14:textId="09E8BECE" w:rsidR="00367826" w:rsidRPr="00CE6949" w:rsidRDefault="00367826" w:rsidP="00333F6D">
      <w:pPr>
        <w:pStyle w:val="Akapitzlist"/>
        <w:numPr>
          <w:ilvl w:val="0"/>
          <w:numId w:val="30"/>
        </w:numPr>
        <w:spacing w:after="0"/>
        <w:jc w:val="both"/>
        <w:rPr>
          <w:rFonts w:asciiTheme="majorHAnsi" w:hAnsiTheme="majorHAnsi" w:cstheme="majorHAnsi"/>
        </w:rPr>
      </w:pPr>
      <w:r w:rsidRPr="00CE6949">
        <w:rPr>
          <w:rFonts w:asciiTheme="majorHAnsi" w:hAnsiTheme="majorHAnsi" w:cstheme="majorHAnsi"/>
        </w:rPr>
        <w:t>Formularz oferty.</w:t>
      </w:r>
    </w:p>
    <w:p w14:paraId="01EC4DAD" w14:textId="77777777" w:rsidR="00D8464F" w:rsidRPr="00CE6949" w:rsidRDefault="00D8464F" w:rsidP="00642456">
      <w:pPr>
        <w:spacing w:after="0"/>
        <w:ind w:left="720"/>
        <w:jc w:val="both"/>
        <w:rPr>
          <w:rFonts w:asciiTheme="majorHAnsi" w:eastAsia="Calibri" w:hAnsiTheme="majorHAnsi" w:cstheme="majorHAnsi"/>
        </w:rPr>
      </w:pPr>
    </w:p>
    <w:p w14:paraId="021703B9" w14:textId="3356E947" w:rsidR="000B4967" w:rsidRPr="00D0529A" w:rsidRDefault="00F15048" w:rsidP="00D0529A">
      <w:pPr>
        <w:ind w:left="708" w:firstLine="708"/>
        <w:jc w:val="both"/>
        <w:rPr>
          <w:rFonts w:asciiTheme="majorHAnsi" w:eastAsia="Calibri" w:hAnsiTheme="majorHAnsi" w:cstheme="majorHAnsi"/>
        </w:rPr>
      </w:pPr>
      <w:r w:rsidRPr="00CE6949">
        <w:rPr>
          <w:rFonts w:asciiTheme="majorHAnsi" w:eastAsia="Calibri" w:hAnsiTheme="majorHAnsi" w:cstheme="majorHAnsi"/>
          <w:b/>
          <w:snapToGrid w:val="0"/>
        </w:rPr>
        <w:t>Zamawiaj</w:t>
      </w:r>
      <w:r w:rsidRPr="00CE6949">
        <w:rPr>
          <w:rFonts w:asciiTheme="majorHAnsi" w:eastAsia="Calibri" w:hAnsiTheme="majorHAnsi" w:cstheme="majorHAnsi"/>
          <w:snapToGrid w:val="0"/>
        </w:rPr>
        <w:t>ą</w:t>
      </w:r>
      <w:r w:rsidRPr="00CE6949">
        <w:rPr>
          <w:rFonts w:asciiTheme="majorHAnsi" w:eastAsia="Calibri" w:hAnsiTheme="majorHAnsi" w:cstheme="majorHAnsi"/>
          <w:b/>
          <w:snapToGrid w:val="0"/>
        </w:rPr>
        <w:t xml:space="preserve">cy </w:t>
      </w:r>
      <w:r w:rsidRPr="00CE6949">
        <w:rPr>
          <w:rFonts w:asciiTheme="majorHAnsi" w:eastAsia="Calibri" w:hAnsiTheme="majorHAnsi" w:cstheme="majorHAnsi"/>
          <w:b/>
          <w:snapToGrid w:val="0"/>
        </w:rPr>
        <w:tab/>
      </w:r>
      <w:r w:rsidRPr="00CE6949">
        <w:rPr>
          <w:rFonts w:asciiTheme="majorHAnsi" w:eastAsia="Calibri" w:hAnsiTheme="majorHAnsi" w:cstheme="majorHAnsi"/>
          <w:b/>
          <w:snapToGrid w:val="0"/>
        </w:rPr>
        <w:tab/>
      </w:r>
      <w:r w:rsidRPr="00CE6949">
        <w:rPr>
          <w:rFonts w:asciiTheme="majorHAnsi" w:eastAsia="Calibri" w:hAnsiTheme="majorHAnsi" w:cstheme="majorHAnsi"/>
          <w:b/>
          <w:snapToGrid w:val="0"/>
        </w:rPr>
        <w:tab/>
      </w:r>
      <w:r w:rsidRPr="00CE6949">
        <w:rPr>
          <w:rFonts w:asciiTheme="majorHAnsi" w:eastAsia="Calibri" w:hAnsiTheme="majorHAnsi" w:cstheme="majorHAnsi"/>
          <w:b/>
          <w:snapToGrid w:val="0"/>
        </w:rPr>
        <w:tab/>
      </w:r>
      <w:r w:rsidRPr="00CE6949">
        <w:rPr>
          <w:rFonts w:asciiTheme="majorHAnsi" w:eastAsia="Calibri" w:hAnsiTheme="majorHAnsi" w:cstheme="majorHAnsi"/>
          <w:b/>
          <w:snapToGrid w:val="0"/>
        </w:rPr>
        <w:tab/>
      </w:r>
      <w:r w:rsidRPr="00CE6949">
        <w:rPr>
          <w:rFonts w:asciiTheme="majorHAnsi" w:eastAsia="Calibri" w:hAnsiTheme="majorHAnsi" w:cstheme="majorHAnsi"/>
          <w:b/>
          <w:snapToGrid w:val="0"/>
        </w:rPr>
        <w:tab/>
        <w:t xml:space="preserve">Wykonawca </w:t>
      </w:r>
    </w:p>
    <w:sectPr w:rsidR="000B4967" w:rsidRPr="00D0529A" w:rsidSect="0057285D">
      <w:headerReference w:type="default" r:id="rId28"/>
      <w:footerReference w:type="default" r:id="rId29"/>
      <w:pgSz w:w="11906" w:h="16838"/>
      <w:pgMar w:top="851" w:right="1134" w:bottom="1134" w:left="1134" w:header="22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D8ED7" w14:textId="77777777" w:rsidR="005D0CD1" w:rsidRDefault="005D0CD1" w:rsidP="009818BE">
      <w:pPr>
        <w:spacing w:after="0" w:line="240" w:lineRule="auto"/>
      </w:pPr>
      <w:r>
        <w:separator/>
      </w:r>
    </w:p>
  </w:endnote>
  <w:endnote w:type="continuationSeparator" w:id="0">
    <w:p w14:paraId="128E8275" w14:textId="77777777" w:rsidR="005D0CD1" w:rsidRDefault="005D0CD1" w:rsidP="00981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9659337"/>
      <w:docPartObj>
        <w:docPartGallery w:val="Page Numbers (Bottom of Page)"/>
        <w:docPartUnique/>
      </w:docPartObj>
    </w:sdtPr>
    <w:sdtContent>
      <w:p w14:paraId="59025E6D" w14:textId="77777777" w:rsidR="00890CA7" w:rsidRDefault="00890CA7">
        <w:pPr>
          <w:pStyle w:val="Stopka"/>
          <w:jc w:val="right"/>
        </w:pPr>
        <w:r>
          <w:fldChar w:fldCharType="begin"/>
        </w:r>
        <w:r>
          <w:instrText>PAGE   \* MERGEFORMAT</w:instrText>
        </w:r>
        <w:r>
          <w:fldChar w:fldCharType="separate"/>
        </w:r>
        <w:r w:rsidR="007D2F4D">
          <w:rPr>
            <w:noProof/>
          </w:rPr>
          <w:t>12</w:t>
        </w:r>
        <w:r>
          <w:fldChar w:fldCharType="end"/>
        </w:r>
      </w:p>
    </w:sdtContent>
  </w:sdt>
  <w:p w14:paraId="4AED6EE9" w14:textId="77777777" w:rsidR="00890CA7" w:rsidRDefault="00890CA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60602C" w14:textId="77777777" w:rsidR="005D0CD1" w:rsidRDefault="005D0CD1" w:rsidP="009818BE">
      <w:pPr>
        <w:spacing w:after="0" w:line="240" w:lineRule="auto"/>
      </w:pPr>
      <w:r>
        <w:separator/>
      </w:r>
    </w:p>
  </w:footnote>
  <w:footnote w:type="continuationSeparator" w:id="0">
    <w:p w14:paraId="261A08F3" w14:textId="77777777" w:rsidR="005D0CD1" w:rsidRDefault="005D0CD1" w:rsidP="009818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57924" w14:textId="4F0DC06C" w:rsidR="00A80B24" w:rsidRDefault="00A80B24" w:rsidP="00A80B24">
    <w:pPr>
      <w:pStyle w:val="Nagwek"/>
    </w:pPr>
    <w:r>
      <w:rPr>
        <w:noProof/>
      </w:rPr>
      <w:t xml:space="preserve">                            </w:t>
    </w:r>
    <w:r w:rsidR="00B5262F">
      <w:rPr>
        <w:noProof/>
      </w:rPr>
      <w:t xml:space="preserve">                                                                          </w:t>
    </w:r>
    <w:r>
      <w:rPr>
        <w:noProof/>
      </w:rPr>
      <w:t xml:space="preserve">       </w:t>
    </w:r>
    <w:r w:rsidR="00B5262F" w:rsidRPr="00542F3E">
      <w:rPr>
        <w:noProof/>
      </w:rPr>
      <w:drawing>
        <wp:inline distT="0" distB="0" distL="0" distR="0" wp14:anchorId="1A0D1D36" wp14:editId="04267391">
          <wp:extent cx="1949321" cy="617220"/>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588" cy="619204"/>
                  </a:xfrm>
                  <a:prstGeom prst="rect">
                    <a:avLst/>
                  </a:prstGeom>
                  <a:noFill/>
                  <a:ln>
                    <a:noFill/>
                  </a:ln>
                </pic:spPr>
              </pic:pic>
            </a:graphicData>
          </a:graphic>
        </wp:inline>
      </w:drawing>
    </w:r>
  </w:p>
  <w:p w14:paraId="333513B3" w14:textId="77777777" w:rsidR="00A80B24" w:rsidRDefault="00A80B24" w:rsidP="00A80B24">
    <w:pPr>
      <w:pStyle w:val="Default"/>
    </w:pPr>
  </w:p>
  <w:p w14:paraId="164187A8" w14:textId="51B8E088" w:rsidR="00A80B24" w:rsidRDefault="00A80B24" w:rsidP="00A80B24">
    <w:pPr>
      <w:pStyle w:val="Nagwek"/>
    </w:pPr>
    <w:r>
      <w:t xml:space="preserve">                       </w:t>
    </w:r>
    <w:r>
      <w:rPr>
        <w:b/>
        <w:bCs/>
        <w:i/>
        <w:iCs/>
        <w:color w:val="2D74B5"/>
      </w:rPr>
      <w:t>Zamówienie współfinansowane z Rządowego Programu Odbudowy Zabytków</w:t>
    </w:r>
  </w:p>
  <w:p w14:paraId="7A917068" w14:textId="77777777" w:rsidR="00A80B24" w:rsidRDefault="00A80B2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multilevel"/>
    <w:tmpl w:val="06C29158"/>
    <w:name w:val="WW8Num22"/>
    <w:lvl w:ilvl="0">
      <w:start w:val="1"/>
      <w:numFmt w:val="decimal"/>
      <w:lvlText w:val="%1."/>
      <w:lvlJc w:val="left"/>
      <w:pPr>
        <w:tabs>
          <w:tab w:val="num" w:pos="0"/>
        </w:tabs>
        <w:ind w:left="502" w:hanging="360"/>
      </w:pPr>
      <w:rPr>
        <w:rFonts w:ascii="Arial" w:eastAsia="Calibri" w:hAnsi="Arial" w:cs="Arial" w:hint="default"/>
        <w:b w:val="0"/>
        <w:bCs/>
        <w:strike w:val="0"/>
        <w:dstrike w:val="0"/>
        <w:sz w:val="24"/>
        <w:szCs w:val="24"/>
        <w:lang w:eastAsia="en-US"/>
      </w:rPr>
    </w:lvl>
    <w:lvl w:ilvl="1">
      <w:start w:val="1"/>
      <w:numFmt w:val="decimal"/>
      <w:lvlText w:val="%2)"/>
      <w:lvlJc w:val="left"/>
      <w:pPr>
        <w:tabs>
          <w:tab w:val="num" w:pos="0"/>
        </w:tabs>
        <w:ind w:left="1440" w:hanging="360"/>
      </w:pPr>
      <w:rPr>
        <w:rFonts w:ascii="Times New Roman" w:eastAsia="Calibri" w:hAnsi="Times New Roman" w:cs="Times New Roman"/>
        <w:b w:val="0"/>
        <w:bCs w:val="0"/>
        <w:sz w:val="24"/>
        <w:szCs w:val="24"/>
        <w:lang w:eastAsia="en-US"/>
      </w:r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1B"/>
    <w:multiLevelType w:val="multilevel"/>
    <w:tmpl w:val="9C447F8C"/>
    <w:name w:val="WW8Num27"/>
    <w:lvl w:ilvl="0">
      <w:start w:val="2"/>
      <w:numFmt w:val="decimal"/>
      <w:lvlText w:val="%1."/>
      <w:lvlJc w:val="left"/>
      <w:pPr>
        <w:tabs>
          <w:tab w:val="num" w:pos="0"/>
        </w:tabs>
        <w:ind w:left="427" w:firstLine="0"/>
      </w:pPr>
      <w:rPr>
        <w:rFonts w:ascii="Arial" w:eastAsia="Cambria" w:hAnsi="Arial" w:cs="Arial" w:hint="default"/>
        <w:b w:val="0"/>
        <w:bCs w:val="0"/>
        <w:i w:val="0"/>
        <w:iCs/>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Cambria" w:eastAsia="Cambria" w:hAnsi="Cambria" w:cs="Cambria"/>
        <w:b/>
        <w:bCs/>
        <w:i w:val="0"/>
        <w:iCs/>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Cambria" w:eastAsia="Cambria" w:hAnsi="Cambria" w:cs="Cambria"/>
        <w:b/>
        <w:bCs/>
        <w:i w:val="0"/>
        <w:iCs/>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Cambria" w:eastAsia="Cambria" w:hAnsi="Cambria" w:cs="Cambria"/>
        <w:b/>
        <w:bCs/>
        <w:i w:val="0"/>
        <w:iCs/>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Cambria" w:eastAsia="Cambria" w:hAnsi="Cambria" w:cs="Cambria"/>
        <w:b/>
        <w:bCs/>
        <w:i w:val="0"/>
        <w:iCs/>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Cambria" w:eastAsia="Cambria" w:hAnsi="Cambria" w:cs="Cambria"/>
        <w:b/>
        <w:bCs/>
        <w:i w:val="0"/>
        <w:iCs/>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Cambria" w:eastAsia="Cambria" w:hAnsi="Cambria" w:cs="Cambria"/>
        <w:b/>
        <w:bCs/>
        <w:i w:val="0"/>
        <w:iCs/>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Cambria" w:eastAsia="Cambria" w:hAnsi="Cambria" w:cs="Cambria"/>
        <w:b/>
        <w:bCs/>
        <w:i w:val="0"/>
        <w:iCs/>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Cambria" w:eastAsia="Cambria" w:hAnsi="Cambria" w:cs="Cambria"/>
        <w:b/>
        <w:bCs/>
        <w:i w:val="0"/>
        <w:iCs/>
        <w:strike w:val="0"/>
        <w:dstrike w:val="0"/>
        <w:color w:val="000000"/>
        <w:position w:val="0"/>
        <w:sz w:val="24"/>
        <w:szCs w:val="24"/>
        <w:u w:val="none" w:color="000000"/>
        <w:shd w:val="clear" w:color="auto" w:fill="auto"/>
        <w:vertAlign w:val="baseline"/>
      </w:rPr>
    </w:lvl>
  </w:abstractNum>
  <w:abstractNum w:abstractNumId="2" w15:restartNumberingAfterBreak="0">
    <w:nsid w:val="00000022"/>
    <w:multiLevelType w:val="multilevel"/>
    <w:tmpl w:val="00000022"/>
    <w:name w:val="WW8Num35"/>
    <w:lvl w:ilvl="0">
      <w:start w:val="1"/>
      <w:numFmt w:val="decimal"/>
      <w:lvlText w:val="%1)"/>
      <w:lvlJc w:val="left"/>
      <w:pPr>
        <w:tabs>
          <w:tab w:val="num" w:pos="0"/>
        </w:tabs>
        <w:ind w:left="720" w:hanging="360"/>
      </w:pPr>
      <w:rPr>
        <w:rFonts w:eastAsia="Lucida Sans Unicode" w:hint="default"/>
        <w:kern w:val="2"/>
        <w:szCs w:val="24"/>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3" w15:restartNumberingAfterBreak="0">
    <w:nsid w:val="04AC6131"/>
    <w:multiLevelType w:val="hybridMultilevel"/>
    <w:tmpl w:val="071E716A"/>
    <w:lvl w:ilvl="0" w:tplc="5CF814DA">
      <w:start w:val="1"/>
      <w:numFmt w:val="decimal"/>
      <w:lvlText w:val="%1)"/>
      <w:lvlJc w:val="left"/>
      <w:pPr>
        <w:ind w:left="713"/>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C82826C4">
      <w:start w:val="1"/>
      <w:numFmt w:val="lowerLetter"/>
      <w:lvlText w:val="%2"/>
      <w:lvlJc w:val="left"/>
      <w:pPr>
        <w:ind w:left="1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554FAC8">
      <w:start w:val="1"/>
      <w:numFmt w:val="lowerRoman"/>
      <w:lvlText w:val="%3"/>
      <w:lvlJc w:val="left"/>
      <w:pPr>
        <w:ind w:left="2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1D0785C">
      <w:start w:val="1"/>
      <w:numFmt w:val="decimal"/>
      <w:lvlText w:val="%4"/>
      <w:lvlJc w:val="left"/>
      <w:pPr>
        <w:ind w:left="2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BCC8676">
      <w:start w:val="1"/>
      <w:numFmt w:val="lowerLetter"/>
      <w:lvlText w:val="%5"/>
      <w:lvlJc w:val="left"/>
      <w:pPr>
        <w:ind w:left="3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F14E8F0">
      <w:start w:val="1"/>
      <w:numFmt w:val="lowerRoman"/>
      <w:lvlText w:val="%6"/>
      <w:lvlJc w:val="left"/>
      <w:pPr>
        <w:ind w:left="4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E788FFE">
      <w:start w:val="1"/>
      <w:numFmt w:val="decimal"/>
      <w:lvlText w:val="%7"/>
      <w:lvlJc w:val="left"/>
      <w:pPr>
        <w:ind w:left="49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DE85A9C">
      <w:start w:val="1"/>
      <w:numFmt w:val="lowerLetter"/>
      <w:lvlText w:val="%8"/>
      <w:lvlJc w:val="left"/>
      <w:pPr>
        <w:ind w:left="56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C02D96E">
      <w:start w:val="1"/>
      <w:numFmt w:val="lowerRoman"/>
      <w:lvlText w:val="%9"/>
      <w:lvlJc w:val="left"/>
      <w:pPr>
        <w:ind w:left="63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FB0CD7"/>
    <w:multiLevelType w:val="hybridMultilevel"/>
    <w:tmpl w:val="F124A834"/>
    <w:lvl w:ilvl="0" w:tplc="42E6DB74">
      <w:start w:val="4"/>
      <w:numFmt w:val="decimal"/>
      <w:lvlText w:val="%1."/>
      <w:lvlJc w:val="left"/>
      <w:pPr>
        <w:ind w:left="608"/>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A580FC6">
      <w:start w:val="1"/>
      <w:numFmt w:val="lowerLetter"/>
      <w:lvlText w:val="%2"/>
      <w:lvlJc w:val="left"/>
      <w:pPr>
        <w:ind w:left="12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DC6D7D2">
      <w:start w:val="1"/>
      <w:numFmt w:val="lowerRoman"/>
      <w:lvlText w:val="%3"/>
      <w:lvlJc w:val="left"/>
      <w:pPr>
        <w:ind w:left="19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6943C30">
      <w:start w:val="1"/>
      <w:numFmt w:val="decimal"/>
      <w:lvlText w:val="%4"/>
      <w:lvlJc w:val="left"/>
      <w:pPr>
        <w:ind w:left="27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94B7A6">
      <w:start w:val="1"/>
      <w:numFmt w:val="lowerLetter"/>
      <w:lvlText w:val="%5"/>
      <w:lvlJc w:val="left"/>
      <w:pPr>
        <w:ind w:left="34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A386F1A">
      <w:start w:val="1"/>
      <w:numFmt w:val="lowerRoman"/>
      <w:lvlText w:val="%6"/>
      <w:lvlJc w:val="left"/>
      <w:pPr>
        <w:ind w:left="41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902EFDE">
      <w:start w:val="1"/>
      <w:numFmt w:val="decimal"/>
      <w:lvlText w:val="%7"/>
      <w:lvlJc w:val="left"/>
      <w:pPr>
        <w:ind w:left="48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BACC224">
      <w:start w:val="1"/>
      <w:numFmt w:val="lowerLetter"/>
      <w:lvlText w:val="%8"/>
      <w:lvlJc w:val="left"/>
      <w:pPr>
        <w:ind w:left="55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AF04F3C">
      <w:start w:val="1"/>
      <w:numFmt w:val="lowerRoman"/>
      <w:lvlText w:val="%9"/>
      <w:lvlJc w:val="left"/>
      <w:pPr>
        <w:ind w:left="63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FAD0990"/>
    <w:multiLevelType w:val="hybridMultilevel"/>
    <w:tmpl w:val="16063C9C"/>
    <w:lvl w:ilvl="0" w:tplc="A512543A">
      <w:start w:val="1"/>
      <w:numFmt w:val="decimal"/>
      <w:lvlText w:val="%1)"/>
      <w:lvlJc w:val="left"/>
      <w:pPr>
        <w:ind w:left="860"/>
      </w:pPr>
      <w:rPr>
        <w:rFonts w:asciiTheme="majorHAnsi" w:eastAsia="Cambria" w:hAnsiTheme="majorHAnsi" w:cstheme="majorHAnsi" w:hint="default"/>
        <w:b w:val="0"/>
        <w:i w:val="0"/>
        <w:strike w:val="0"/>
        <w:dstrike w:val="0"/>
        <w:color w:val="000000"/>
        <w:sz w:val="24"/>
        <w:szCs w:val="24"/>
        <w:u w:val="none" w:color="000000"/>
        <w:bdr w:val="none" w:sz="0" w:space="0" w:color="auto"/>
        <w:shd w:val="clear" w:color="auto" w:fill="auto"/>
        <w:vertAlign w:val="baseline"/>
      </w:rPr>
    </w:lvl>
    <w:lvl w:ilvl="1" w:tplc="E7962BCE">
      <w:start w:val="1"/>
      <w:numFmt w:val="lowerLetter"/>
      <w:lvlText w:val="%2"/>
      <w:lvlJc w:val="left"/>
      <w:pPr>
        <w:ind w:left="134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CE2E33F4">
      <w:start w:val="1"/>
      <w:numFmt w:val="lowerRoman"/>
      <w:lvlText w:val="%3"/>
      <w:lvlJc w:val="left"/>
      <w:pPr>
        <w:ind w:left="206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993E55BC">
      <w:start w:val="1"/>
      <w:numFmt w:val="decimal"/>
      <w:lvlText w:val="%4"/>
      <w:lvlJc w:val="left"/>
      <w:pPr>
        <w:ind w:left="27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23AE31C">
      <w:start w:val="1"/>
      <w:numFmt w:val="lowerLetter"/>
      <w:lvlText w:val="%5"/>
      <w:lvlJc w:val="left"/>
      <w:pPr>
        <w:ind w:left="350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C7A5186">
      <w:start w:val="1"/>
      <w:numFmt w:val="lowerRoman"/>
      <w:lvlText w:val="%6"/>
      <w:lvlJc w:val="left"/>
      <w:pPr>
        <w:ind w:left="422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172096DC">
      <w:start w:val="1"/>
      <w:numFmt w:val="decimal"/>
      <w:lvlText w:val="%7"/>
      <w:lvlJc w:val="left"/>
      <w:pPr>
        <w:ind w:left="494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2F6F5D0">
      <w:start w:val="1"/>
      <w:numFmt w:val="lowerLetter"/>
      <w:lvlText w:val="%8"/>
      <w:lvlJc w:val="left"/>
      <w:pPr>
        <w:ind w:left="566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D23ABC46">
      <w:start w:val="1"/>
      <w:numFmt w:val="lowerRoman"/>
      <w:lvlText w:val="%9"/>
      <w:lvlJc w:val="left"/>
      <w:pPr>
        <w:ind w:left="63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35D05CC"/>
    <w:multiLevelType w:val="hybridMultilevel"/>
    <w:tmpl w:val="79A2DA1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14343C91"/>
    <w:multiLevelType w:val="multilevel"/>
    <w:tmpl w:val="7D9896FA"/>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 w15:restartNumberingAfterBreak="0">
    <w:nsid w:val="15383BD1"/>
    <w:multiLevelType w:val="hybridMultilevel"/>
    <w:tmpl w:val="E7265E10"/>
    <w:lvl w:ilvl="0" w:tplc="FFFFFFFF">
      <w:start w:val="1"/>
      <w:numFmt w:val="decimal"/>
      <w:lvlText w:val="%1."/>
      <w:lvlJc w:val="left"/>
      <w:pPr>
        <w:tabs>
          <w:tab w:val="num" w:pos="283"/>
        </w:tabs>
        <w:ind w:left="283" w:hanging="283"/>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1979627B"/>
    <w:multiLevelType w:val="hybridMultilevel"/>
    <w:tmpl w:val="1E40C51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2"/>
      <w:numFmt w:val="decimal"/>
      <w:lvlText w:val="%3."/>
      <w:lvlJc w:val="left"/>
      <w:pPr>
        <w:tabs>
          <w:tab w:val="num" w:pos="737"/>
        </w:tabs>
        <w:ind w:left="737" w:hanging="283"/>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BCD2E45"/>
    <w:multiLevelType w:val="singleLevel"/>
    <w:tmpl w:val="FC6ECF8C"/>
    <w:lvl w:ilvl="0">
      <w:start w:val="1"/>
      <w:numFmt w:val="decimal"/>
      <w:lvlText w:val="%1."/>
      <w:lvlJc w:val="left"/>
      <w:pPr>
        <w:tabs>
          <w:tab w:val="num" w:pos="360"/>
        </w:tabs>
        <w:ind w:left="360" w:hanging="360"/>
      </w:pPr>
      <w:rPr>
        <w:rFonts w:ascii="Times New Roman" w:hAnsi="Times New Roman" w:cs="Times New Roman" w:hint="default"/>
        <w:b w:val="0"/>
        <w:i w:val="0"/>
        <w:sz w:val="22"/>
      </w:rPr>
    </w:lvl>
  </w:abstractNum>
  <w:abstractNum w:abstractNumId="11" w15:restartNumberingAfterBreak="0">
    <w:nsid w:val="25112463"/>
    <w:multiLevelType w:val="hybridMultilevel"/>
    <w:tmpl w:val="52ACDFEC"/>
    <w:lvl w:ilvl="0" w:tplc="0415000F">
      <w:start w:val="1"/>
      <w:numFmt w:val="decimal"/>
      <w:lvlText w:val="%1."/>
      <w:lvlJc w:val="left"/>
      <w:pPr>
        <w:ind w:left="1328" w:hanging="360"/>
      </w:pPr>
    </w:lvl>
    <w:lvl w:ilvl="1" w:tplc="04150019" w:tentative="1">
      <w:start w:val="1"/>
      <w:numFmt w:val="lowerLetter"/>
      <w:lvlText w:val="%2."/>
      <w:lvlJc w:val="left"/>
      <w:pPr>
        <w:ind w:left="2048" w:hanging="360"/>
      </w:pPr>
    </w:lvl>
    <w:lvl w:ilvl="2" w:tplc="0415001B" w:tentative="1">
      <w:start w:val="1"/>
      <w:numFmt w:val="lowerRoman"/>
      <w:lvlText w:val="%3."/>
      <w:lvlJc w:val="right"/>
      <w:pPr>
        <w:ind w:left="2768" w:hanging="180"/>
      </w:pPr>
    </w:lvl>
    <w:lvl w:ilvl="3" w:tplc="0415000F" w:tentative="1">
      <w:start w:val="1"/>
      <w:numFmt w:val="decimal"/>
      <w:lvlText w:val="%4."/>
      <w:lvlJc w:val="left"/>
      <w:pPr>
        <w:ind w:left="3488" w:hanging="360"/>
      </w:pPr>
    </w:lvl>
    <w:lvl w:ilvl="4" w:tplc="04150019" w:tentative="1">
      <w:start w:val="1"/>
      <w:numFmt w:val="lowerLetter"/>
      <w:lvlText w:val="%5."/>
      <w:lvlJc w:val="left"/>
      <w:pPr>
        <w:ind w:left="4208" w:hanging="360"/>
      </w:pPr>
    </w:lvl>
    <w:lvl w:ilvl="5" w:tplc="0415001B" w:tentative="1">
      <w:start w:val="1"/>
      <w:numFmt w:val="lowerRoman"/>
      <w:lvlText w:val="%6."/>
      <w:lvlJc w:val="right"/>
      <w:pPr>
        <w:ind w:left="4928" w:hanging="180"/>
      </w:pPr>
    </w:lvl>
    <w:lvl w:ilvl="6" w:tplc="0415000F" w:tentative="1">
      <w:start w:val="1"/>
      <w:numFmt w:val="decimal"/>
      <w:lvlText w:val="%7."/>
      <w:lvlJc w:val="left"/>
      <w:pPr>
        <w:ind w:left="5648" w:hanging="360"/>
      </w:pPr>
    </w:lvl>
    <w:lvl w:ilvl="7" w:tplc="04150019" w:tentative="1">
      <w:start w:val="1"/>
      <w:numFmt w:val="lowerLetter"/>
      <w:lvlText w:val="%8."/>
      <w:lvlJc w:val="left"/>
      <w:pPr>
        <w:ind w:left="6368" w:hanging="360"/>
      </w:pPr>
    </w:lvl>
    <w:lvl w:ilvl="8" w:tplc="0415001B" w:tentative="1">
      <w:start w:val="1"/>
      <w:numFmt w:val="lowerRoman"/>
      <w:lvlText w:val="%9."/>
      <w:lvlJc w:val="right"/>
      <w:pPr>
        <w:ind w:left="7088" w:hanging="180"/>
      </w:pPr>
    </w:lvl>
  </w:abstractNum>
  <w:abstractNum w:abstractNumId="12" w15:restartNumberingAfterBreak="0">
    <w:nsid w:val="29641657"/>
    <w:multiLevelType w:val="hybridMultilevel"/>
    <w:tmpl w:val="758A9A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625E5F"/>
    <w:multiLevelType w:val="hybridMultilevel"/>
    <w:tmpl w:val="30629D6E"/>
    <w:lvl w:ilvl="0" w:tplc="0415000F">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7BD7D83"/>
    <w:multiLevelType w:val="singleLevel"/>
    <w:tmpl w:val="FCA4D576"/>
    <w:lvl w:ilvl="0">
      <w:start w:val="1"/>
      <w:numFmt w:val="lowerLetter"/>
      <w:lvlText w:val="%1)"/>
      <w:lvlJc w:val="left"/>
      <w:pPr>
        <w:tabs>
          <w:tab w:val="num" w:pos="1211"/>
        </w:tabs>
        <w:ind w:left="1191" w:hanging="340"/>
      </w:pPr>
      <w:rPr>
        <w:rFonts w:ascii="Arial" w:hAnsi="Arial" w:cs="Arial" w:hint="default"/>
        <w:b w:val="0"/>
        <w:i w:val="0"/>
        <w:sz w:val="24"/>
      </w:rPr>
    </w:lvl>
  </w:abstractNum>
  <w:abstractNum w:abstractNumId="15" w15:restartNumberingAfterBreak="0">
    <w:nsid w:val="412C0804"/>
    <w:multiLevelType w:val="hybridMultilevel"/>
    <w:tmpl w:val="80FE2C0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42F85F8F"/>
    <w:multiLevelType w:val="hybridMultilevel"/>
    <w:tmpl w:val="A9C6AC70"/>
    <w:lvl w:ilvl="0" w:tplc="EBC4431A">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7B0491"/>
    <w:multiLevelType w:val="multilevel"/>
    <w:tmpl w:val="8F9A9B34"/>
    <w:lvl w:ilvl="0">
      <w:start w:val="1"/>
      <w:numFmt w:val="decimal"/>
      <w:lvlText w:val="%1."/>
      <w:lvlJc w:val="left"/>
      <w:pPr>
        <w:tabs>
          <w:tab w:val="num" w:pos="-578"/>
        </w:tabs>
        <w:ind w:left="502" w:hanging="360"/>
      </w:pPr>
      <w:rPr>
        <w:rFonts w:hint="default"/>
        <w:b w:val="0"/>
        <w:bCs/>
      </w:rPr>
    </w:lvl>
    <w:lvl w:ilvl="1">
      <w:numFmt w:val="bullet"/>
      <w:lvlText w:val=""/>
      <w:lvlJc w:val="left"/>
      <w:pPr>
        <w:tabs>
          <w:tab w:val="num" w:pos="-578"/>
        </w:tabs>
        <w:ind w:left="1222" w:hanging="360"/>
      </w:pPr>
      <w:rPr>
        <w:rFonts w:ascii="Symbol" w:hAnsi="Symbol" w:cs="Symbol" w:hint="default"/>
      </w:rPr>
    </w:lvl>
    <w:lvl w:ilvl="2">
      <w:start w:val="1"/>
      <w:numFmt w:val="decimal"/>
      <w:lvlText w:val="%3)"/>
      <w:lvlJc w:val="left"/>
      <w:pPr>
        <w:tabs>
          <w:tab w:val="num" w:pos="-578"/>
        </w:tabs>
        <w:ind w:left="66" w:hanging="360"/>
      </w:pPr>
      <w:rPr>
        <w:rFonts w:ascii="Times New Roman" w:hAnsi="Times New Roman" w:cs="Times New Roman" w:hint="default"/>
        <w:b w:val="0"/>
        <w:bCs w:val="0"/>
        <w:color w:val="FF0000"/>
        <w:sz w:val="24"/>
        <w:szCs w:val="24"/>
      </w:rPr>
    </w:lvl>
    <w:lvl w:ilvl="3">
      <w:start w:val="1"/>
      <w:numFmt w:val="decimal"/>
      <w:lvlText w:val="%4."/>
      <w:lvlJc w:val="left"/>
      <w:pPr>
        <w:tabs>
          <w:tab w:val="num" w:pos="-578"/>
        </w:tabs>
        <w:ind w:left="2662" w:hanging="360"/>
      </w:pPr>
    </w:lvl>
    <w:lvl w:ilvl="4">
      <w:start w:val="1"/>
      <w:numFmt w:val="lowerLetter"/>
      <w:lvlText w:val="%5."/>
      <w:lvlJc w:val="left"/>
      <w:pPr>
        <w:tabs>
          <w:tab w:val="num" w:pos="-578"/>
        </w:tabs>
        <w:ind w:left="3382" w:hanging="360"/>
      </w:pPr>
    </w:lvl>
    <w:lvl w:ilvl="5">
      <w:start w:val="1"/>
      <w:numFmt w:val="lowerRoman"/>
      <w:lvlText w:val="%6."/>
      <w:lvlJc w:val="right"/>
      <w:pPr>
        <w:tabs>
          <w:tab w:val="num" w:pos="-578"/>
        </w:tabs>
        <w:ind w:left="4102" w:hanging="180"/>
      </w:pPr>
    </w:lvl>
    <w:lvl w:ilvl="6">
      <w:start w:val="1"/>
      <w:numFmt w:val="decimal"/>
      <w:lvlText w:val="%7."/>
      <w:lvlJc w:val="left"/>
      <w:pPr>
        <w:tabs>
          <w:tab w:val="num" w:pos="-578"/>
        </w:tabs>
        <w:ind w:left="4822" w:hanging="360"/>
      </w:pPr>
    </w:lvl>
    <w:lvl w:ilvl="7">
      <w:start w:val="1"/>
      <w:numFmt w:val="lowerLetter"/>
      <w:lvlText w:val="%8."/>
      <w:lvlJc w:val="left"/>
      <w:pPr>
        <w:tabs>
          <w:tab w:val="num" w:pos="-578"/>
        </w:tabs>
        <w:ind w:left="5542" w:hanging="360"/>
      </w:pPr>
    </w:lvl>
    <w:lvl w:ilvl="8">
      <w:start w:val="1"/>
      <w:numFmt w:val="lowerRoman"/>
      <w:lvlText w:val="%9."/>
      <w:lvlJc w:val="right"/>
      <w:pPr>
        <w:tabs>
          <w:tab w:val="num" w:pos="-578"/>
        </w:tabs>
        <w:ind w:left="6262" w:hanging="180"/>
      </w:pPr>
    </w:lvl>
  </w:abstractNum>
  <w:abstractNum w:abstractNumId="18" w15:restartNumberingAfterBreak="0">
    <w:nsid w:val="507734DD"/>
    <w:multiLevelType w:val="hybridMultilevel"/>
    <w:tmpl w:val="9782EE3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53B454C2"/>
    <w:multiLevelType w:val="hybridMultilevel"/>
    <w:tmpl w:val="9A88EE52"/>
    <w:lvl w:ilvl="0" w:tplc="D944B23E">
      <w:start w:val="1"/>
      <w:numFmt w:val="bullet"/>
      <w:lvlText w:val="−"/>
      <w:lvlJc w:val="left"/>
      <w:pPr>
        <w:ind w:left="1495" w:hanging="360"/>
      </w:pPr>
      <w:rPr>
        <w:rFonts w:ascii="Times New Roman" w:hAnsi="Times New Roman" w:cs="Times New Roman" w:hint="default"/>
        <w:color w:val="auto"/>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20" w15:restartNumberingAfterBreak="0">
    <w:nsid w:val="598A5706"/>
    <w:multiLevelType w:val="singleLevel"/>
    <w:tmpl w:val="8E605DFE"/>
    <w:lvl w:ilvl="0">
      <w:start w:val="1"/>
      <w:numFmt w:val="decimal"/>
      <w:lvlText w:val="%1."/>
      <w:lvlJc w:val="left"/>
      <w:pPr>
        <w:tabs>
          <w:tab w:val="num" w:pos="360"/>
        </w:tabs>
        <w:ind w:left="360" w:hanging="360"/>
      </w:pPr>
      <w:rPr>
        <w:rFonts w:ascii="Arial" w:hAnsi="Arial" w:cs="Arial" w:hint="default"/>
        <w:b w:val="0"/>
        <w:i w:val="0"/>
        <w:sz w:val="22"/>
      </w:rPr>
    </w:lvl>
  </w:abstractNum>
  <w:abstractNum w:abstractNumId="21" w15:restartNumberingAfterBreak="0">
    <w:nsid w:val="5BCD0BE1"/>
    <w:multiLevelType w:val="hybridMultilevel"/>
    <w:tmpl w:val="6B3A31FC"/>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5D473C28"/>
    <w:multiLevelType w:val="hybridMultilevel"/>
    <w:tmpl w:val="2FD44CF4"/>
    <w:lvl w:ilvl="0" w:tplc="0415000F">
      <w:start w:val="1"/>
      <w:numFmt w:val="decimal"/>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3" w15:restartNumberingAfterBreak="0">
    <w:nsid w:val="5D7E7C4F"/>
    <w:multiLevelType w:val="hybridMultilevel"/>
    <w:tmpl w:val="5F9667A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62D07E50"/>
    <w:multiLevelType w:val="hybridMultilevel"/>
    <w:tmpl w:val="7410ED38"/>
    <w:lvl w:ilvl="0" w:tplc="470E5360">
      <w:start w:val="12"/>
      <w:numFmt w:val="decimal"/>
      <w:lvlText w:val="%1."/>
      <w:lvlJc w:val="left"/>
      <w:pPr>
        <w:ind w:left="504"/>
      </w:pPr>
      <w:rPr>
        <w:rFonts w:asciiTheme="majorHAnsi" w:eastAsia="Calibri" w:hAnsiTheme="majorHAnsi" w:cstheme="majorHAnsi" w:hint="default"/>
        <w:b w:val="0"/>
        <w:i w:val="0"/>
        <w:strike w:val="0"/>
        <w:dstrike w:val="0"/>
        <w:color w:val="000000"/>
        <w:sz w:val="24"/>
        <w:szCs w:val="24"/>
        <w:u w:val="none" w:color="000000"/>
        <w:bdr w:val="none" w:sz="0" w:space="0" w:color="auto"/>
        <w:shd w:val="clear" w:color="auto" w:fill="auto"/>
        <w:vertAlign w:val="baseline"/>
      </w:rPr>
    </w:lvl>
    <w:lvl w:ilvl="1" w:tplc="67FE1A02">
      <w:start w:val="1"/>
      <w:numFmt w:val="lowerLetter"/>
      <w:lvlText w:val="%2"/>
      <w:lvlJc w:val="left"/>
      <w:pPr>
        <w:ind w:left="12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C16BF4E">
      <w:start w:val="1"/>
      <w:numFmt w:val="lowerRoman"/>
      <w:lvlText w:val="%3"/>
      <w:lvlJc w:val="left"/>
      <w:pPr>
        <w:ind w:left="19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A8638EE">
      <w:start w:val="1"/>
      <w:numFmt w:val="decimal"/>
      <w:lvlText w:val="%4"/>
      <w:lvlJc w:val="left"/>
      <w:pPr>
        <w:ind w:left="26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C461D80">
      <w:start w:val="1"/>
      <w:numFmt w:val="lowerLetter"/>
      <w:lvlText w:val="%5"/>
      <w:lvlJc w:val="left"/>
      <w:pPr>
        <w:ind w:left="33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AD669E4">
      <w:start w:val="1"/>
      <w:numFmt w:val="lowerRoman"/>
      <w:lvlText w:val="%6"/>
      <w:lvlJc w:val="left"/>
      <w:pPr>
        <w:ind w:left="41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40A5568">
      <w:start w:val="1"/>
      <w:numFmt w:val="decimal"/>
      <w:lvlText w:val="%7"/>
      <w:lvlJc w:val="left"/>
      <w:pPr>
        <w:ind w:left="48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2487148">
      <w:start w:val="1"/>
      <w:numFmt w:val="lowerLetter"/>
      <w:lvlText w:val="%8"/>
      <w:lvlJc w:val="left"/>
      <w:pPr>
        <w:ind w:left="55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1DE722C">
      <w:start w:val="1"/>
      <w:numFmt w:val="lowerRoman"/>
      <w:lvlText w:val="%9"/>
      <w:lvlJc w:val="left"/>
      <w:pPr>
        <w:ind w:left="62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6B15471"/>
    <w:multiLevelType w:val="hybridMultilevel"/>
    <w:tmpl w:val="B748BCE6"/>
    <w:lvl w:ilvl="0" w:tplc="6E08B9B4">
      <w:start w:val="1"/>
      <w:numFmt w:val="decimal"/>
      <w:lvlText w:val="%1."/>
      <w:lvlJc w:val="left"/>
      <w:pPr>
        <w:ind w:left="427"/>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C5F03296">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0FF21318">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F3E42B86">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FC8E6B8C">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63F0603C">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3D60FAF2">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D3F60506">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0B506CC4">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7DD61EE"/>
    <w:multiLevelType w:val="hybridMultilevel"/>
    <w:tmpl w:val="9B6E540E"/>
    <w:lvl w:ilvl="0" w:tplc="F404C05A">
      <w:start w:val="1"/>
      <w:numFmt w:val="decimal"/>
      <w:lvlText w:val="%1."/>
      <w:lvlJc w:val="left"/>
      <w:pPr>
        <w:ind w:left="0"/>
      </w:pPr>
      <w:rPr>
        <w:rFonts w:ascii="Arial" w:eastAsia="Cambria" w:hAnsi="Arial" w:cs="Arial" w:hint="default"/>
        <w:b w:val="0"/>
        <w:bCs/>
        <w:i w:val="0"/>
        <w:strike w:val="0"/>
        <w:dstrike w:val="0"/>
        <w:color w:val="000000"/>
        <w:sz w:val="24"/>
        <w:szCs w:val="24"/>
        <w:u w:val="none" w:color="000000"/>
        <w:bdr w:val="none" w:sz="0" w:space="0" w:color="auto"/>
        <w:shd w:val="clear" w:color="auto" w:fill="auto"/>
        <w:vertAlign w:val="baseline"/>
      </w:rPr>
    </w:lvl>
    <w:lvl w:ilvl="1" w:tplc="CD64FA4E">
      <w:start w:val="1"/>
      <w:numFmt w:val="lowerLetter"/>
      <w:lvlText w:val="%2"/>
      <w:lvlJc w:val="left"/>
      <w:pPr>
        <w:ind w:left="123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3B8607AA">
      <w:start w:val="1"/>
      <w:numFmt w:val="lowerRoman"/>
      <w:lvlText w:val="%3"/>
      <w:lvlJc w:val="left"/>
      <w:pPr>
        <w:ind w:left="195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886AC740">
      <w:start w:val="1"/>
      <w:numFmt w:val="decimal"/>
      <w:lvlText w:val="%4"/>
      <w:lvlJc w:val="left"/>
      <w:pPr>
        <w:ind w:left="267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73E24316">
      <w:start w:val="1"/>
      <w:numFmt w:val="lowerLetter"/>
      <w:lvlText w:val="%5"/>
      <w:lvlJc w:val="left"/>
      <w:pPr>
        <w:ind w:left="339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F6FE0E48">
      <w:start w:val="1"/>
      <w:numFmt w:val="lowerRoman"/>
      <w:lvlText w:val="%6"/>
      <w:lvlJc w:val="left"/>
      <w:pPr>
        <w:ind w:left="411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3A6A740A">
      <w:start w:val="1"/>
      <w:numFmt w:val="decimal"/>
      <w:lvlText w:val="%7"/>
      <w:lvlJc w:val="left"/>
      <w:pPr>
        <w:ind w:left="483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3DD205E8">
      <w:start w:val="1"/>
      <w:numFmt w:val="lowerLetter"/>
      <w:lvlText w:val="%8"/>
      <w:lvlJc w:val="left"/>
      <w:pPr>
        <w:ind w:left="555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0BDC3D3C">
      <w:start w:val="1"/>
      <w:numFmt w:val="lowerRoman"/>
      <w:lvlText w:val="%9"/>
      <w:lvlJc w:val="left"/>
      <w:pPr>
        <w:ind w:left="627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CDF6F5B"/>
    <w:multiLevelType w:val="hybridMultilevel"/>
    <w:tmpl w:val="BB960750"/>
    <w:lvl w:ilvl="0" w:tplc="5D96DCDA">
      <w:start w:val="1"/>
      <w:numFmt w:val="decimal"/>
      <w:lvlText w:val="%1."/>
      <w:lvlJc w:val="left"/>
      <w:pPr>
        <w:ind w:left="519"/>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C4B49F16">
      <w:start w:val="1"/>
      <w:numFmt w:val="decimal"/>
      <w:lvlText w:val="%2)"/>
      <w:lvlJc w:val="left"/>
      <w:pPr>
        <w:ind w:left="723"/>
      </w:pPr>
      <w:rPr>
        <w:rFonts w:asciiTheme="majorHAnsi" w:eastAsia="Calibri" w:hAnsiTheme="majorHAnsi" w:cstheme="majorHAnsi" w:hint="default"/>
        <w:b w:val="0"/>
        <w:i w:val="0"/>
        <w:strike w:val="0"/>
        <w:dstrike w:val="0"/>
        <w:color w:val="000000"/>
        <w:sz w:val="24"/>
        <w:szCs w:val="24"/>
        <w:u w:val="none" w:color="000000"/>
        <w:bdr w:val="none" w:sz="0" w:space="0" w:color="auto"/>
        <w:shd w:val="clear" w:color="auto" w:fill="auto"/>
        <w:vertAlign w:val="baseline"/>
      </w:rPr>
    </w:lvl>
    <w:lvl w:ilvl="2" w:tplc="8A6AAAA8">
      <w:start w:val="1"/>
      <w:numFmt w:val="lowerRoman"/>
      <w:lvlText w:val="%3"/>
      <w:lvlJc w:val="left"/>
      <w:pPr>
        <w:ind w:left="13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F862036">
      <w:start w:val="1"/>
      <w:numFmt w:val="decimal"/>
      <w:lvlText w:val="%4"/>
      <w:lvlJc w:val="left"/>
      <w:pPr>
        <w:ind w:left="20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450EA82">
      <w:start w:val="1"/>
      <w:numFmt w:val="lowerLetter"/>
      <w:lvlText w:val="%5"/>
      <w:lvlJc w:val="left"/>
      <w:pPr>
        <w:ind w:left="27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4A851BE">
      <w:start w:val="1"/>
      <w:numFmt w:val="lowerRoman"/>
      <w:lvlText w:val="%6"/>
      <w:lvlJc w:val="left"/>
      <w:pPr>
        <w:ind w:left="34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5E85890">
      <w:start w:val="1"/>
      <w:numFmt w:val="decimal"/>
      <w:lvlText w:val="%7"/>
      <w:lvlJc w:val="left"/>
      <w:pPr>
        <w:ind w:left="42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2A2FA44">
      <w:start w:val="1"/>
      <w:numFmt w:val="lowerLetter"/>
      <w:lvlText w:val="%8"/>
      <w:lvlJc w:val="left"/>
      <w:pPr>
        <w:ind w:left="49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2141A3C">
      <w:start w:val="1"/>
      <w:numFmt w:val="lowerRoman"/>
      <w:lvlText w:val="%9"/>
      <w:lvlJc w:val="left"/>
      <w:pPr>
        <w:ind w:left="56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6E2A0B4F"/>
    <w:multiLevelType w:val="hybridMultilevel"/>
    <w:tmpl w:val="5C4A1D08"/>
    <w:lvl w:ilvl="0" w:tplc="0FE2C800">
      <w:start w:val="1"/>
      <w:numFmt w:val="decimal"/>
      <w:lvlText w:val="%1."/>
      <w:lvlJc w:val="left"/>
      <w:pPr>
        <w:ind w:left="647"/>
      </w:pPr>
      <w:rPr>
        <w:rFonts w:ascii="Arial" w:eastAsia="Calibri" w:hAnsi="Arial" w:cs="Arial" w:hint="default"/>
        <w:b w:val="0"/>
        <w:i w:val="0"/>
        <w:strike w:val="0"/>
        <w:dstrike w:val="0"/>
        <w:color w:val="000000"/>
        <w:sz w:val="24"/>
        <w:szCs w:val="22"/>
        <w:u w:val="none" w:color="000000"/>
        <w:bdr w:val="none" w:sz="0" w:space="0" w:color="auto"/>
        <w:shd w:val="clear" w:color="auto" w:fill="auto"/>
        <w:vertAlign w:val="baseline"/>
      </w:rPr>
    </w:lvl>
    <w:lvl w:ilvl="1" w:tplc="FBF2FAB2">
      <w:start w:val="1"/>
      <w:numFmt w:val="lowerLetter"/>
      <w:lvlText w:val="%2"/>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0044ED6">
      <w:start w:val="1"/>
      <w:numFmt w:val="lowerRoman"/>
      <w:lvlText w:val="%3"/>
      <w:lvlJc w:val="left"/>
      <w:pPr>
        <w:ind w:left="19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7F6B31A">
      <w:start w:val="1"/>
      <w:numFmt w:val="decimal"/>
      <w:lvlText w:val="%4"/>
      <w:lvlJc w:val="left"/>
      <w:pPr>
        <w:ind w:left="27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5184294">
      <w:start w:val="1"/>
      <w:numFmt w:val="lowerLetter"/>
      <w:lvlText w:val="%5"/>
      <w:lvlJc w:val="left"/>
      <w:pPr>
        <w:ind w:left="34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A94B6DC">
      <w:start w:val="1"/>
      <w:numFmt w:val="lowerRoman"/>
      <w:lvlText w:val="%6"/>
      <w:lvlJc w:val="left"/>
      <w:pPr>
        <w:ind w:left="41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6ACEA04">
      <w:start w:val="1"/>
      <w:numFmt w:val="decimal"/>
      <w:lvlText w:val="%7"/>
      <w:lvlJc w:val="left"/>
      <w:pPr>
        <w:ind w:left="48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F5A1CAC">
      <w:start w:val="1"/>
      <w:numFmt w:val="lowerLetter"/>
      <w:lvlText w:val="%8"/>
      <w:lvlJc w:val="left"/>
      <w:pPr>
        <w:ind w:left="55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DD2944E">
      <w:start w:val="1"/>
      <w:numFmt w:val="lowerRoman"/>
      <w:lvlText w:val="%9"/>
      <w:lvlJc w:val="left"/>
      <w:pPr>
        <w:ind w:left="63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0610946"/>
    <w:multiLevelType w:val="hybridMultilevel"/>
    <w:tmpl w:val="8D3CB320"/>
    <w:lvl w:ilvl="0" w:tplc="04150011">
      <w:start w:val="1"/>
      <w:numFmt w:val="decimal"/>
      <w:lvlText w:val="%1)"/>
      <w:lvlJc w:val="left"/>
      <w:pPr>
        <w:ind w:left="1147" w:hanging="360"/>
      </w:pPr>
    </w:lvl>
    <w:lvl w:ilvl="1" w:tplc="04150019" w:tentative="1">
      <w:start w:val="1"/>
      <w:numFmt w:val="lowerLetter"/>
      <w:lvlText w:val="%2."/>
      <w:lvlJc w:val="left"/>
      <w:pPr>
        <w:ind w:left="1867"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30" w15:restartNumberingAfterBreak="0">
    <w:nsid w:val="72934FC1"/>
    <w:multiLevelType w:val="hybridMultilevel"/>
    <w:tmpl w:val="9B06A228"/>
    <w:lvl w:ilvl="0" w:tplc="FFFFFFFF">
      <w:start w:val="1"/>
      <w:numFmt w:val="decimal"/>
      <w:lvlText w:val="%1."/>
      <w:lvlJc w:val="left"/>
      <w:pPr>
        <w:tabs>
          <w:tab w:val="num" w:pos="644"/>
        </w:tabs>
        <w:ind w:left="644" w:hanging="360"/>
      </w:pPr>
      <w:rPr>
        <w:rFonts w:ascii="Times New Roman" w:hAnsi="Times New Roman" w:cs="Times New Roman" w:hint="default"/>
        <w:b w:val="0"/>
        <w:i w:val="0"/>
        <w:sz w:val="24"/>
      </w:rPr>
    </w:lvl>
    <w:lvl w:ilvl="1" w:tplc="FFFFFFFF">
      <w:start w:val="2"/>
      <w:numFmt w:val="decimal"/>
      <w:lvlText w:val="%2."/>
      <w:lvlJc w:val="left"/>
      <w:pPr>
        <w:tabs>
          <w:tab w:val="num" w:pos="1724"/>
        </w:tabs>
        <w:ind w:left="1724" w:hanging="360"/>
      </w:pPr>
      <w:rPr>
        <w:rFonts w:ascii="Arial" w:hAnsi="Arial" w:cs="Times New Roman" w:hint="default"/>
        <w:b w:val="0"/>
        <w:i w:val="0"/>
        <w:sz w:val="24"/>
      </w:rPr>
    </w:lvl>
    <w:lvl w:ilvl="2" w:tplc="FFFFFFFF">
      <w:start w:val="1"/>
      <w:numFmt w:val="decimal"/>
      <w:lvlText w:val="%3."/>
      <w:lvlJc w:val="left"/>
      <w:pPr>
        <w:tabs>
          <w:tab w:val="num" w:pos="2444"/>
        </w:tabs>
        <w:ind w:left="2444" w:hanging="360"/>
      </w:pPr>
    </w:lvl>
    <w:lvl w:ilvl="3" w:tplc="FFFFFFFF">
      <w:start w:val="1"/>
      <w:numFmt w:val="decimal"/>
      <w:lvlText w:val="%4."/>
      <w:lvlJc w:val="left"/>
      <w:pPr>
        <w:tabs>
          <w:tab w:val="num" w:pos="3164"/>
        </w:tabs>
        <w:ind w:left="3164" w:hanging="360"/>
      </w:pPr>
    </w:lvl>
    <w:lvl w:ilvl="4" w:tplc="FFFFFFFF">
      <w:start w:val="1"/>
      <w:numFmt w:val="decimal"/>
      <w:lvlText w:val="%5."/>
      <w:lvlJc w:val="left"/>
      <w:pPr>
        <w:tabs>
          <w:tab w:val="num" w:pos="3884"/>
        </w:tabs>
        <w:ind w:left="3884" w:hanging="360"/>
      </w:pPr>
    </w:lvl>
    <w:lvl w:ilvl="5" w:tplc="FFFFFFFF">
      <w:start w:val="1"/>
      <w:numFmt w:val="decimal"/>
      <w:lvlText w:val="%6."/>
      <w:lvlJc w:val="left"/>
      <w:pPr>
        <w:tabs>
          <w:tab w:val="num" w:pos="4604"/>
        </w:tabs>
        <w:ind w:left="4604" w:hanging="360"/>
      </w:pPr>
    </w:lvl>
    <w:lvl w:ilvl="6" w:tplc="FFFFFFFF">
      <w:start w:val="1"/>
      <w:numFmt w:val="decimal"/>
      <w:lvlText w:val="%7."/>
      <w:lvlJc w:val="left"/>
      <w:pPr>
        <w:tabs>
          <w:tab w:val="num" w:pos="5324"/>
        </w:tabs>
        <w:ind w:left="5324" w:hanging="360"/>
      </w:pPr>
    </w:lvl>
    <w:lvl w:ilvl="7" w:tplc="FFFFFFFF">
      <w:start w:val="1"/>
      <w:numFmt w:val="decimal"/>
      <w:lvlText w:val="%8."/>
      <w:lvlJc w:val="left"/>
      <w:pPr>
        <w:tabs>
          <w:tab w:val="num" w:pos="6044"/>
        </w:tabs>
        <w:ind w:left="6044" w:hanging="360"/>
      </w:pPr>
    </w:lvl>
    <w:lvl w:ilvl="8" w:tplc="FFFFFFFF">
      <w:start w:val="1"/>
      <w:numFmt w:val="decimal"/>
      <w:lvlText w:val="%9."/>
      <w:lvlJc w:val="left"/>
      <w:pPr>
        <w:tabs>
          <w:tab w:val="num" w:pos="6764"/>
        </w:tabs>
        <w:ind w:left="6764" w:hanging="360"/>
      </w:pPr>
    </w:lvl>
  </w:abstractNum>
  <w:abstractNum w:abstractNumId="31" w15:restartNumberingAfterBreak="0">
    <w:nsid w:val="74757E74"/>
    <w:multiLevelType w:val="hybridMultilevel"/>
    <w:tmpl w:val="3F6C8840"/>
    <w:lvl w:ilvl="0" w:tplc="CEC27524">
      <w:start w:val="1"/>
      <w:numFmt w:val="lowerLetter"/>
      <w:lvlText w:val="%1)"/>
      <w:lvlJc w:val="left"/>
      <w:pPr>
        <w:tabs>
          <w:tab w:val="num" w:pos="1440"/>
        </w:tabs>
        <w:ind w:left="1440" w:hanging="360"/>
      </w:pPr>
      <w:rPr>
        <w:rFonts w:ascii="Times New Roman" w:hAnsi="Times New Roman" w:cs="Times New Roman" w:hint="default"/>
        <w:b w:val="0"/>
        <w:i w:val="0"/>
        <w:sz w:val="22"/>
        <w:szCs w:val="24"/>
      </w:rPr>
    </w:lvl>
    <w:lvl w:ilvl="1" w:tplc="FFFFFFFF">
      <w:start w:val="1"/>
      <w:numFmt w:val="bullet"/>
      <w:lvlText w:val="-"/>
      <w:lvlJc w:val="left"/>
      <w:pPr>
        <w:tabs>
          <w:tab w:val="num" w:pos="1440"/>
        </w:tabs>
        <w:ind w:left="1440" w:hanging="360"/>
      </w:pPr>
      <w:rPr>
        <w:rFonts w:ascii="Times New Roman" w:hAnsi="Times New Roman" w:cs="Times New Roman" w:hint="default"/>
        <w:b w:val="0"/>
        <w:i w:val="0"/>
        <w:sz w:val="24"/>
        <w:szCs w:val="24"/>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934EC102">
      <w:start w:val="1"/>
      <w:numFmt w:val="decimal"/>
      <w:lvlText w:val="%7."/>
      <w:lvlJc w:val="left"/>
      <w:pPr>
        <w:tabs>
          <w:tab w:val="num" w:pos="5040"/>
        </w:tabs>
        <w:ind w:left="5040" w:hanging="360"/>
      </w:pPr>
      <w:rPr>
        <w:b w:val="0"/>
        <w:i w:val="0"/>
      </w:r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15:restartNumberingAfterBreak="0">
    <w:nsid w:val="761B4699"/>
    <w:multiLevelType w:val="hybridMultilevel"/>
    <w:tmpl w:val="3DBCB3E2"/>
    <w:lvl w:ilvl="0" w:tplc="04150011">
      <w:start w:val="1"/>
      <w:numFmt w:val="decimal"/>
      <w:lvlText w:val="%1)"/>
      <w:lvlJc w:val="left"/>
      <w:pPr>
        <w:ind w:left="1147" w:hanging="360"/>
      </w:pPr>
    </w:lvl>
    <w:lvl w:ilvl="1" w:tplc="04150019" w:tentative="1">
      <w:start w:val="1"/>
      <w:numFmt w:val="lowerLetter"/>
      <w:lvlText w:val="%2."/>
      <w:lvlJc w:val="left"/>
      <w:pPr>
        <w:ind w:left="1867"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33" w15:restartNumberingAfterBreak="0">
    <w:nsid w:val="7AAE48CC"/>
    <w:multiLevelType w:val="hybridMultilevel"/>
    <w:tmpl w:val="EC7C034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4" w15:restartNumberingAfterBreak="0">
    <w:nsid w:val="7ABF4BB8"/>
    <w:multiLevelType w:val="hybridMultilevel"/>
    <w:tmpl w:val="80FE2C0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7B565FD1"/>
    <w:multiLevelType w:val="hybridMultilevel"/>
    <w:tmpl w:val="7FC0674A"/>
    <w:lvl w:ilvl="0" w:tplc="FFFFFFFF">
      <w:start w:val="1"/>
      <w:numFmt w:val="decimal"/>
      <w:lvlText w:val="%1."/>
      <w:lvlJc w:val="left"/>
      <w:pPr>
        <w:tabs>
          <w:tab w:val="num" w:pos="463"/>
        </w:tabs>
        <w:ind w:left="463" w:hanging="283"/>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7E4E3F3A"/>
    <w:multiLevelType w:val="singleLevel"/>
    <w:tmpl w:val="0000001C"/>
    <w:lvl w:ilvl="0">
      <w:start w:val="1"/>
      <w:numFmt w:val="decimal"/>
      <w:lvlText w:val="%1."/>
      <w:lvlJc w:val="left"/>
      <w:pPr>
        <w:tabs>
          <w:tab w:val="num" w:pos="0"/>
        </w:tabs>
        <w:ind w:left="360" w:hanging="360"/>
      </w:pPr>
      <w:rPr>
        <w:b w:val="0"/>
        <w:bCs/>
        <w:szCs w:val="24"/>
      </w:rPr>
    </w:lvl>
  </w:abstractNum>
  <w:num w:numId="1" w16cid:durableId="844705362">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7145521">
    <w:abstractNumId w:val="15"/>
  </w:num>
  <w:num w:numId="3" w16cid:durableId="1759331875">
    <w:abstractNumId w:val="9"/>
  </w:num>
  <w:num w:numId="4" w16cid:durableId="17608345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4823334">
    <w:abstractNumId w:val="35"/>
  </w:num>
  <w:num w:numId="6" w16cid:durableId="1052849307">
    <w:abstractNumId w:val="34"/>
  </w:num>
  <w:num w:numId="7" w16cid:durableId="1898781131">
    <w:abstractNumId w:val="20"/>
  </w:num>
  <w:num w:numId="8" w16cid:durableId="595603583">
    <w:abstractNumId w:val="14"/>
  </w:num>
  <w:num w:numId="9" w16cid:durableId="1267693862">
    <w:abstractNumId w:val="10"/>
  </w:num>
  <w:num w:numId="10" w16cid:durableId="124275273">
    <w:abstractNumId w:val="16"/>
  </w:num>
  <w:num w:numId="11" w16cid:durableId="948586356">
    <w:abstractNumId w:val="31"/>
  </w:num>
  <w:num w:numId="12" w16cid:durableId="1039235780">
    <w:abstractNumId w:val="27"/>
  </w:num>
  <w:num w:numId="13" w16cid:durableId="1573393206">
    <w:abstractNumId w:val="24"/>
  </w:num>
  <w:num w:numId="14" w16cid:durableId="88084025">
    <w:abstractNumId w:val="23"/>
  </w:num>
  <w:num w:numId="15" w16cid:durableId="1123159308">
    <w:abstractNumId w:val="26"/>
  </w:num>
  <w:num w:numId="16" w16cid:durableId="763458913">
    <w:abstractNumId w:val="28"/>
  </w:num>
  <w:num w:numId="17" w16cid:durableId="415788991">
    <w:abstractNumId w:val="3"/>
  </w:num>
  <w:num w:numId="18" w16cid:durableId="948046389">
    <w:abstractNumId w:val="4"/>
  </w:num>
  <w:num w:numId="19" w16cid:durableId="1656689990">
    <w:abstractNumId w:val="0"/>
  </w:num>
  <w:num w:numId="20" w16cid:durableId="577327211">
    <w:abstractNumId w:val="2"/>
  </w:num>
  <w:num w:numId="21" w16cid:durableId="522088106">
    <w:abstractNumId w:val="5"/>
  </w:num>
  <w:num w:numId="22" w16cid:durableId="1463887653">
    <w:abstractNumId w:val="1"/>
  </w:num>
  <w:num w:numId="23" w16cid:durableId="874728852">
    <w:abstractNumId w:val="32"/>
  </w:num>
  <w:num w:numId="24" w16cid:durableId="1673603529">
    <w:abstractNumId w:val="21"/>
  </w:num>
  <w:num w:numId="25" w16cid:durableId="1732145791">
    <w:abstractNumId w:val="17"/>
  </w:num>
  <w:num w:numId="26" w16cid:durableId="1030838826">
    <w:abstractNumId w:val="6"/>
  </w:num>
  <w:num w:numId="27" w16cid:durableId="2076465264">
    <w:abstractNumId w:val="33"/>
  </w:num>
  <w:num w:numId="28" w16cid:durableId="1328708855">
    <w:abstractNumId w:val="22"/>
  </w:num>
  <w:num w:numId="29" w16cid:durableId="1821849329">
    <w:abstractNumId w:val="13"/>
  </w:num>
  <w:num w:numId="30" w16cid:durableId="85736962">
    <w:abstractNumId w:val="18"/>
  </w:num>
  <w:num w:numId="31" w16cid:durableId="1765493598">
    <w:abstractNumId w:val="36"/>
  </w:num>
  <w:num w:numId="32" w16cid:durableId="1270696287">
    <w:abstractNumId w:val="7"/>
    <w:lvlOverride w:ilvl="1">
      <w:startOverride w:val="1"/>
    </w:lvlOverride>
  </w:num>
  <w:num w:numId="33" w16cid:durableId="1559315440">
    <w:abstractNumId w:val="7"/>
  </w:num>
  <w:num w:numId="34" w16cid:durableId="399406806">
    <w:abstractNumId w:val="25"/>
  </w:num>
  <w:num w:numId="35" w16cid:durableId="666787396">
    <w:abstractNumId w:val="29"/>
  </w:num>
  <w:num w:numId="36" w16cid:durableId="502010739">
    <w:abstractNumId w:val="11"/>
  </w:num>
  <w:num w:numId="37" w16cid:durableId="1974604181">
    <w:abstractNumId w:val="12"/>
  </w:num>
  <w:num w:numId="38" w16cid:durableId="176449394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15048"/>
    <w:rsid w:val="00005F80"/>
    <w:rsid w:val="00011F05"/>
    <w:rsid w:val="00015383"/>
    <w:rsid w:val="00017EF1"/>
    <w:rsid w:val="00020999"/>
    <w:rsid w:val="000220DA"/>
    <w:rsid w:val="000230F7"/>
    <w:rsid w:val="00033F16"/>
    <w:rsid w:val="00046749"/>
    <w:rsid w:val="00046D02"/>
    <w:rsid w:val="00056A84"/>
    <w:rsid w:val="00057586"/>
    <w:rsid w:val="00061C52"/>
    <w:rsid w:val="00073EB0"/>
    <w:rsid w:val="00077AD8"/>
    <w:rsid w:val="00082AD3"/>
    <w:rsid w:val="000867E8"/>
    <w:rsid w:val="00087309"/>
    <w:rsid w:val="000977C6"/>
    <w:rsid w:val="000B2204"/>
    <w:rsid w:val="000B2AB1"/>
    <w:rsid w:val="000B35E1"/>
    <w:rsid w:val="000B4967"/>
    <w:rsid w:val="000B7009"/>
    <w:rsid w:val="000B76D6"/>
    <w:rsid w:val="000B7A37"/>
    <w:rsid w:val="000C04F1"/>
    <w:rsid w:val="000C5123"/>
    <w:rsid w:val="000E01D4"/>
    <w:rsid w:val="000F2861"/>
    <w:rsid w:val="000F3B25"/>
    <w:rsid w:val="000F406E"/>
    <w:rsid w:val="00112558"/>
    <w:rsid w:val="00113581"/>
    <w:rsid w:val="00113D24"/>
    <w:rsid w:val="00113EE9"/>
    <w:rsid w:val="0011423F"/>
    <w:rsid w:val="00114CF2"/>
    <w:rsid w:val="001262F5"/>
    <w:rsid w:val="00133846"/>
    <w:rsid w:val="00146496"/>
    <w:rsid w:val="00146DDC"/>
    <w:rsid w:val="00151890"/>
    <w:rsid w:val="00152495"/>
    <w:rsid w:val="00155F1F"/>
    <w:rsid w:val="0015623B"/>
    <w:rsid w:val="00173EF4"/>
    <w:rsid w:val="001863A2"/>
    <w:rsid w:val="00195740"/>
    <w:rsid w:val="001A48F7"/>
    <w:rsid w:val="001B2CD5"/>
    <w:rsid w:val="001B6F52"/>
    <w:rsid w:val="001C3E7E"/>
    <w:rsid w:val="001C68B1"/>
    <w:rsid w:val="001D1223"/>
    <w:rsid w:val="001D383F"/>
    <w:rsid w:val="001E73F6"/>
    <w:rsid w:val="001F43C0"/>
    <w:rsid w:val="00200C69"/>
    <w:rsid w:val="00203435"/>
    <w:rsid w:val="00225640"/>
    <w:rsid w:val="00226F24"/>
    <w:rsid w:val="00227BE1"/>
    <w:rsid w:val="00235E76"/>
    <w:rsid w:val="00242DB2"/>
    <w:rsid w:val="0024496D"/>
    <w:rsid w:val="00247F78"/>
    <w:rsid w:val="00262C00"/>
    <w:rsid w:val="00266102"/>
    <w:rsid w:val="00266D01"/>
    <w:rsid w:val="00273196"/>
    <w:rsid w:val="00276836"/>
    <w:rsid w:val="00280120"/>
    <w:rsid w:val="00284A5C"/>
    <w:rsid w:val="00292869"/>
    <w:rsid w:val="002948D2"/>
    <w:rsid w:val="00294B08"/>
    <w:rsid w:val="002A01E3"/>
    <w:rsid w:val="002B71D3"/>
    <w:rsid w:val="002B77A6"/>
    <w:rsid w:val="002C2974"/>
    <w:rsid w:val="002C3BD4"/>
    <w:rsid w:val="002D0768"/>
    <w:rsid w:val="002D3487"/>
    <w:rsid w:val="002D5338"/>
    <w:rsid w:val="002D6130"/>
    <w:rsid w:val="002E1569"/>
    <w:rsid w:val="002E2F7C"/>
    <w:rsid w:val="002E6E39"/>
    <w:rsid w:val="002F2305"/>
    <w:rsid w:val="002F39B0"/>
    <w:rsid w:val="00301DB3"/>
    <w:rsid w:val="0030758B"/>
    <w:rsid w:val="00311F39"/>
    <w:rsid w:val="0031448E"/>
    <w:rsid w:val="00320782"/>
    <w:rsid w:val="00320832"/>
    <w:rsid w:val="003219C8"/>
    <w:rsid w:val="0032277B"/>
    <w:rsid w:val="00333F6D"/>
    <w:rsid w:val="00335CEA"/>
    <w:rsid w:val="00340917"/>
    <w:rsid w:val="003547A4"/>
    <w:rsid w:val="00367826"/>
    <w:rsid w:val="00374E87"/>
    <w:rsid w:val="00376484"/>
    <w:rsid w:val="00384795"/>
    <w:rsid w:val="003868DB"/>
    <w:rsid w:val="00390095"/>
    <w:rsid w:val="003A1DF6"/>
    <w:rsid w:val="003B6B65"/>
    <w:rsid w:val="003C2888"/>
    <w:rsid w:val="003C6141"/>
    <w:rsid w:val="003D5C8F"/>
    <w:rsid w:val="003D67D8"/>
    <w:rsid w:val="003D76C5"/>
    <w:rsid w:val="003E28B1"/>
    <w:rsid w:val="003E4A10"/>
    <w:rsid w:val="003F02BC"/>
    <w:rsid w:val="003F6456"/>
    <w:rsid w:val="00404850"/>
    <w:rsid w:val="00416C50"/>
    <w:rsid w:val="004271C8"/>
    <w:rsid w:val="00430AB1"/>
    <w:rsid w:val="004329B5"/>
    <w:rsid w:val="004332DE"/>
    <w:rsid w:val="00457901"/>
    <w:rsid w:val="0047039F"/>
    <w:rsid w:val="00471602"/>
    <w:rsid w:val="00476883"/>
    <w:rsid w:val="0049088D"/>
    <w:rsid w:val="00492A1B"/>
    <w:rsid w:val="0049575F"/>
    <w:rsid w:val="00495B09"/>
    <w:rsid w:val="004A2B59"/>
    <w:rsid w:val="004A3977"/>
    <w:rsid w:val="004B42C6"/>
    <w:rsid w:val="004D5FCE"/>
    <w:rsid w:val="004E1407"/>
    <w:rsid w:val="004F10BE"/>
    <w:rsid w:val="005071AC"/>
    <w:rsid w:val="005132BD"/>
    <w:rsid w:val="00517600"/>
    <w:rsid w:val="005179EC"/>
    <w:rsid w:val="00522A55"/>
    <w:rsid w:val="005251CD"/>
    <w:rsid w:val="0053000E"/>
    <w:rsid w:val="00530D54"/>
    <w:rsid w:val="00534982"/>
    <w:rsid w:val="00544A60"/>
    <w:rsid w:val="0055286B"/>
    <w:rsid w:val="00555685"/>
    <w:rsid w:val="00556819"/>
    <w:rsid w:val="0056255D"/>
    <w:rsid w:val="0057285D"/>
    <w:rsid w:val="00572F18"/>
    <w:rsid w:val="00581E19"/>
    <w:rsid w:val="005874A9"/>
    <w:rsid w:val="00590B9C"/>
    <w:rsid w:val="005A391D"/>
    <w:rsid w:val="005D0CD1"/>
    <w:rsid w:val="005E4A15"/>
    <w:rsid w:val="005E6518"/>
    <w:rsid w:val="005F13BE"/>
    <w:rsid w:val="006134C6"/>
    <w:rsid w:val="0061694C"/>
    <w:rsid w:val="0061724E"/>
    <w:rsid w:val="006253C1"/>
    <w:rsid w:val="00630109"/>
    <w:rsid w:val="00631339"/>
    <w:rsid w:val="0063178E"/>
    <w:rsid w:val="006360DB"/>
    <w:rsid w:val="00637380"/>
    <w:rsid w:val="00640381"/>
    <w:rsid w:val="00640DE0"/>
    <w:rsid w:val="00642456"/>
    <w:rsid w:val="0064787D"/>
    <w:rsid w:val="00647BF9"/>
    <w:rsid w:val="006512C7"/>
    <w:rsid w:val="006614DD"/>
    <w:rsid w:val="00661D39"/>
    <w:rsid w:val="0066700C"/>
    <w:rsid w:val="00667A1E"/>
    <w:rsid w:val="00675813"/>
    <w:rsid w:val="00682CF1"/>
    <w:rsid w:val="00694159"/>
    <w:rsid w:val="006A128F"/>
    <w:rsid w:val="006A3509"/>
    <w:rsid w:val="006A5F09"/>
    <w:rsid w:val="006B32E3"/>
    <w:rsid w:val="006B3676"/>
    <w:rsid w:val="006B5D75"/>
    <w:rsid w:val="006B618D"/>
    <w:rsid w:val="006C1603"/>
    <w:rsid w:val="006C3330"/>
    <w:rsid w:val="006C60BD"/>
    <w:rsid w:val="006E16C2"/>
    <w:rsid w:val="006E3497"/>
    <w:rsid w:val="006F2B31"/>
    <w:rsid w:val="006F6A71"/>
    <w:rsid w:val="00700CB4"/>
    <w:rsid w:val="007320E8"/>
    <w:rsid w:val="00732AC4"/>
    <w:rsid w:val="00737C3B"/>
    <w:rsid w:val="0074225A"/>
    <w:rsid w:val="007440C2"/>
    <w:rsid w:val="007712DE"/>
    <w:rsid w:val="00777640"/>
    <w:rsid w:val="00781792"/>
    <w:rsid w:val="00793867"/>
    <w:rsid w:val="007A3EA1"/>
    <w:rsid w:val="007A6A2F"/>
    <w:rsid w:val="007B2F5E"/>
    <w:rsid w:val="007C4ECA"/>
    <w:rsid w:val="007C65F0"/>
    <w:rsid w:val="007D04C4"/>
    <w:rsid w:val="007D0F4F"/>
    <w:rsid w:val="007D2F4D"/>
    <w:rsid w:val="007D6B06"/>
    <w:rsid w:val="007F2E19"/>
    <w:rsid w:val="007F4580"/>
    <w:rsid w:val="008171AC"/>
    <w:rsid w:val="008173B2"/>
    <w:rsid w:val="00821808"/>
    <w:rsid w:val="0084420C"/>
    <w:rsid w:val="00845FA3"/>
    <w:rsid w:val="008476EE"/>
    <w:rsid w:val="008517D9"/>
    <w:rsid w:val="00864222"/>
    <w:rsid w:val="00867B06"/>
    <w:rsid w:val="008777DE"/>
    <w:rsid w:val="00882A7C"/>
    <w:rsid w:val="00885815"/>
    <w:rsid w:val="00890CA7"/>
    <w:rsid w:val="00892BCE"/>
    <w:rsid w:val="00896FB5"/>
    <w:rsid w:val="008A26FD"/>
    <w:rsid w:val="008A3B10"/>
    <w:rsid w:val="008B1DF1"/>
    <w:rsid w:val="008C6B90"/>
    <w:rsid w:val="008D3910"/>
    <w:rsid w:val="008D7121"/>
    <w:rsid w:val="008E7795"/>
    <w:rsid w:val="00914B60"/>
    <w:rsid w:val="009335EB"/>
    <w:rsid w:val="009400FA"/>
    <w:rsid w:val="00940C29"/>
    <w:rsid w:val="009463A2"/>
    <w:rsid w:val="00946711"/>
    <w:rsid w:val="0095160B"/>
    <w:rsid w:val="009628A7"/>
    <w:rsid w:val="00966BD6"/>
    <w:rsid w:val="00974A6A"/>
    <w:rsid w:val="0097745E"/>
    <w:rsid w:val="009813FB"/>
    <w:rsid w:val="009818BE"/>
    <w:rsid w:val="0098636C"/>
    <w:rsid w:val="00986980"/>
    <w:rsid w:val="00993979"/>
    <w:rsid w:val="009A2C45"/>
    <w:rsid w:val="009A665D"/>
    <w:rsid w:val="009B0BE1"/>
    <w:rsid w:val="009B6708"/>
    <w:rsid w:val="009C4EEA"/>
    <w:rsid w:val="009C665C"/>
    <w:rsid w:val="009D57C2"/>
    <w:rsid w:val="009D6F55"/>
    <w:rsid w:val="009E3297"/>
    <w:rsid w:val="009F2272"/>
    <w:rsid w:val="009F28C0"/>
    <w:rsid w:val="009F31FE"/>
    <w:rsid w:val="00A058A4"/>
    <w:rsid w:val="00A10129"/>
    <w:rsid w:val="00A12F6E"/>
    <w:rsid w:val="00A13B94"/>
    <w:rsid w:val="00A165A5"/>
    <w:rsid w:val="00A17643"/>
    <w:rsid w:val="00A20630"/>
    <w:rsid w:val="00A23F5C"/>
    <w:rsid w:val="00A32DD1"/>
    <w:rsid w:val="00A34E33"/>
    <w:rsid w:val="00A3511A"/>
    <w:rsid w:val="00A3589D"/>
    <w:rsid w:val="00A568B4"/>
    <w:rsid w:val="00A5696A"/>
    <w:rsid w:val="00A57F51"/>
    <w:rsid w:val="00A608B1"/>
    <w:rsid w:val="00A6418B"/>
    <w:rsid w:val="00A705BC"/>
    <w:rsid w:val="00A74007"/>
    <w:rsid w:val="00A80B24"/>
    <w:rsid w:val="00A84BA1"/>
    <w:rsid w:val="00A8542F"/>
    <w:rsid w:val="00A90D40"/>
    <w:rsid w:val="00A935D7"/>
    <w:rsid w:val="00A9484A"/>
    <w:rsid w:val="00A96208"/>
    <w:rsid w:val="00A97E14"/>
    <w:rsid w:val="00AA13E6"/>
    <w:rsid w:val="00AA3ECB"/>
    <w:rsid w:val="00AA59AF"/>
    <w:rsid w:val="00AB2275"/>
    <w:rsid w:val="00AB5D82"/>
    <w:rsid w:val="00AB6284"/>
    <w:rsid w:val="00AB73D3"/>
    <w:rsid w:val="00AC6551"/>
    <w:rsid w:val="00AD0574"/>
    <w:rsid w:val="00AE0552"/>
    <w:rsid w:val="00AE2688"/>
    <w:rsid w:val="00AE27B4"/>
    <w:rsid w:val="00AF75B1"/>
    <w:rsid w:val="00B04F59"/>
    <w:rsid w:val="00B16A6A"/>
    <w:rsid w:val="00B2456C"/>
    <w:rsid w:val="00B30E1A"/>
    <w:rsid w:val="00B31584"/>
    <w:rsid w:val="00B3637D"/>
    <w:rsid w:val="00B40A41"/>
    <w:rsid w:val="00B40B9C"/>
    <w:rsid w:val="00B41D8D"/>
    <w:rsid w:val="00B4587A"/>
    <w:rsid w:val="00B4721F"/>
    <w:rsid w:val="00B479AB"/>
    <w:rsid w:val="00B47F54"/>
    <w:rsid w:val="00B5262F"/>
    <w:rsid w:val="00B562D9"/>
    <w:rsid w:val="00B61B0F"/>
    <w:rsid w:val="00B626A8"/>
    <w:rsid w:val="00B70514"/>
    <w:rsid w:val="00B7334C"/>
    <w:rsid w:val="00B77530"/>
    <w:rsid w:val="00B805B6"/>
    <w:rsid w:val="00B816C7"/>
    <w:rsid w:val="00B852FB"/>
    <w:rsid w:val="00B8548E"/>
    <w:rsid w:val="00B91E6B"/>
    <w:rsid w:val="00B928E8"/>
    <w:rsid w:val="00BA0E53"/>
    <w:rsid w:val="00BA36D3"/>
    <w:rsid w:val="00BB2992"/>
    <w:rsid w:val="00BB4F7E"/>
    <w:rsid w:val="00BC2E9F"/>
    <w:rsid w:val="00BC5FF2"/>
    <w:rsid w:val="00BD0FD1"/>
    <w:rsid w:val="00BD2C4C"/>
    <w:rsid w:val="00BD6D88"/>
    <w:rsid w:val="00BE03FB"/>
    <w:rsid w:val="00BE35F6"/>
    <w:rsid w:val="00BE6077"/>
    <w:rsid w:val="00BF0A66"/>
    <w:rsid w:val="00BF1766"/>
    <w:rsid w:val="00BF1F9C"/>
    <w:rsid w:val="00C0470D"/>
    <w:rsid w:val="00C17979"/>
    <w:rsid w:val="00C27F7D"/>
    <w:rsid w:val="00C32992"/>
    <w:rsid w:val="00C332C5"/>
    <w:rsid w:val="00C55609"/>
    <w:rsid w:val="00C57592"/>
    <w:rsid w:val="00C606DA"/>
    <w:rsid w:val="00C6325D"/>
    <w:rsid w:val="00C636DF"/>
    <w:rsid w:val="00C659CF"/>
    <w:rsid w:val="00C724DD"/>
    <w:rsid w:val="00C8583B"/>
    <w:rsid w:val="00CA47A9"/>
    <w:rsid w:val="00CB1C0D"/>
    <w:rsid w:val="00CC34F6"/>
    <w:rsid w:val="00CC6A5A"/>
    <w:rsid w:val="00CD42EE"/>
    <w:rsid w:val="00CD54D6"/>
    <w:rsid w:val="00CE2168"/>
    <w:rsid w:val="00CE6949"/>
    <w:rsid w:val="00CF2654"/>
    <w:rsid w:val="00D01E2D"/>
    <w:rsid w:val="00D0529A"/>
    <w:rsid w:val="00D11058"/>
    <w:rsid w:val="00D12530"/>
    <w:rsid w:val="00D16CF7"/>
    <w:rsid w:val="00D17E7F"/>
    <w:rsid w:val="00D204EA"/>
    <w:rsid w:val="00D33673"/>
    <w:rsid w:val="00D361C0"/>
    <w:rsid w:val="00D36695"/>
    <w:rsid w:val="00D436F9"/>
    <w:rsid w:val="00D51C4C"/>
    <w:rsid w:val="00D575D6"/>
    <w:rsid w:val="00D6536C"/>
    <w:rsid w:val="00D73D4F"/>
    <w:rsid w:val="00D8464F"/>
    <w:rsid w:val="00D8769E"/>
    <w:rsid w:val="00D9363C"/>
    <w:rsid w:val="00DB3523"/>
    <w:rsid w:val="00DC29CB"/>
    <w:rsid w:val="00DD3805"/>
    <w:rsid w:val="00DD6623"/>
    <w:rsid w:val="00DE784D"/>
    <w:rsid w:val="00DF3E6A"/>
    <w:rsid w:val="00DF4DD2"/>
    <w:rsid w:val="00E031DE"/>
    <w:rsid w:val="00E048DC"/>
    <w:rsid w:val="00E0734F"/>
    <w:rsid w:val="00E111BC"/>
    <w:rsid w:val="00E1794A"/>
    <w:rsid w:val="00E21426"/>
    <w:rsid w:val="00E22767"/>
    <w:rsid w:val="00E2289D"/>
    <w:rsid w:val="00E22F67"/>
    <w:rsid w:val="00E24991"/>
    <w:rsid w:val="00E41B59"/>
    <w:rsid w:val="00E4346C"/>
    <w:rsid w:val="00E53CF0"/>
    <w:rsid w:val="00E548B7"/>
    <w:rsid w:val="00E60663"/>
    <w:rsid w:val="00E63532"/>
    <w:rsid w:val="00E6508A"/>
    <w:rsid w:val="00E734E1"/>
    <w:rsid w:val="00E85414"/>
    <w:rsid w:val="00E8545F"/>
    <w:rsid w:val="00E91550"/>
    <w:rsid w:val="00E94F36"/>
    <w:rsid w:val="00E97926"/>
    <w:rsid w:val="00EA7855"/>
    <w:rsid w:val="00EB38C9"/>
    <w:rsid w:val="00EB4A8B"/>
    <w:rsid w:val="00EC3A4F"/>
    <w:rsid w:val="00EC3B1B"/>
    <w:rsid w:val="00EC6847"/>
    <w:rsid w:val="00ED1A3F"/>
    <w:rsid w:val="00ED2762"/>
    <w:rsid w:val="00ED2DBB"/>
    <w:rsid w:val="00ED429A"/>
    <w:rsid w:val="00ED5E9E"/>
    <w:rsid w:val="00EE20ED"/>
    <w:rsid w:val="00EE2181"/>
    <w:rsid w:val="00EE2F55"/>
    <w:rsid w:val="00EF2C66"/>
    <w:rsid w:val="00F04AE8"/>
    <w:rsid w:val="00F13E6C"/>
    <w:rsid w:val="00F15048"/>
    <w:rsid w:val="00F16F68"/>
    <w:rsid w:val="00F204B1"/>
    <w:rsid w:val="00F20773"/>
    <w:rsid w:val="00F2677A"/>
    <w:rsid w:val="00F322C7"/>
    <w:rsid w:val="00F35AD3"/>
    <w:rsid w:val="00F36031"/>
    <w:rsid w:val="00F45FF3"/>
    <w:rsid w:val="00F46982"/>
    <w:rsid w:val="00F504E6"/>
    <w:rsid w:val="00F53AB4"/>
    <w:rsid w:val="00F67D02"/>
    <w:rsid w:val="00F71764"/>
    <w:rsid w:val="00F82C8B"/>
    <w:rsid w:val="00F84F1A"/>
    <w:rsid w:val="00F86944"/>
    <w:rsid w:val="00F90D75"/>
    <w:rsid w:val="00F9169D"/>
    <w:rsid w:val="00F91CB6"/>
    <w:rsid w:val="00F95E0F"/>
    <w:rsid w:val="00F95FF3"/>
    <w:rsid w:val="00FA1B46"/>
    <w:rsid w:val="00FA31C1"/>
    <w:rsid w:val="00FA3EDF"/>
    <w:rsid w:val="00FA42E5"/>
    <w:rsid w:val="00FA53DF"/>
    <w:rsid w:val="00FA5B11"/>
    <w:rsid w:val="00FA6090"/>
    <w:rsid w:val="00FA740E"/>
    <w:rsid w:val="00FB06AD"/>
    <w:rsid w:val="00FB4943"/>
    <w:rsid w:val="00FB766C"/>
    <w:rsid w:val="00FE48A9"/>
    <w:rsid w:val="00FE7DCD"/>
    <w:rsid w:val="00FF30AE"/>
    <w:rsid w:val="00FF31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52897"/>
  <w15:docId w15:val="{B608A1EA-BF3D-4659-8C5E-C2F28292E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5048"/>
    <w:rPr>
      <w:rFonts w:cstheme="minorBidi"/>
      <w:lang w:val="pl-PL" w:bidi="ar-SA"/>
    </w:rPr>
  </w:style>
  <w:style w:type="paragraph" w:styleId="Nagwek1">
    <w:name w:val="heading 1"/>
    <w:basedOn w:val="Normalny"/>
    <w:next w:val="Normalny"/>
    <w:link w:val="Nagwek1Znak"/>
    <w:qFormat/>
    <w:rsid w:val="0095160B"/>
    <w:pPr>
      <w:keepNext/>
      <w:spacing w:before="240" w:after="60"/>
      <w:outlineLvl w:val="0"/>
    </w:pPr>
    <w:rPr>
      <w:rFonts w:asciiTheme="majorHAnsi" w:eastAsiaTheme="majorEastAsia" w:hAnsiTheme="majorHAnsi"/>
      <w:b/>
      <w:bCs/>
      <w:kern w:val="32"/>
      <w:sz w:val="32"/>
      <w:szCs w:val="32"/>
    </w:rPr>
  </w:style>
  <w:style w:type="paragraph" w:styleId="Nagwek2">
    <w:name w:val="heading 2"/>
    <w:basedOn w:val="Normalny"/>
    <w:next w:val="Normalny"/>
    <w:link w:val="Nagwek2Znak"/>
    <w:uiPriority w:val="9"/>
    <w:semiHidden/>
    <w:unhideWhenUsed/>
    <w:qFormat/>
    <w:rsid w:val="0095160B"/>
    <w:pPr>
      <w:keepNext/>
      <w:spacing w:before="240" w:after="60"/>
      <w:outlineLvl w:val="1"/>
    </w:pPr>
    <w:rPr>
      <w:rFonts w:asciiTheme="majorHAnsi" w:eastAsiaTheme="majorEastAsia" w:hAnsiTheme="majorHAnsi"/>
      <w:b/>
      <w:bCs/>
      <w:i/>
      <w:iCs/>
      <w:sz w:val="28"/>
      <w:szCs w:val="28"/>
    </w:rPr>
  </w:style>
  <w:style w:type="paragraph" w:styleId="Nagwek3">
    <w:name w:val="heading 3"/>
    <w:basedOn w:val="Normalny"/>
    <w:next w:val="Normalny"/>
    <w:link w:val="Nagwek3Znak"/>
    <w:uiPriority w:val="9"/>
    <w:semiHidden/>
    <w:unhideWhenUsed/>
    <w:qFormat/>
    <w:rsid w:val="0095160B"/>
    <w:pPr>
      <w:keepNext/>
      <w:spacing w:before="240" w:after="60"/>
      <w:outlineLvl w:val="2"/>
    </w:pPr>
    <w:rPr>
      <w:rFonts w:asciiTheme="majorHAnsi" w:eastAsiaTheme="majorEastAsia" w:hAnsiTheme="majorHAnsi"/>
      <w:b/>
      <w:bCs/>
      <w:sz w:val="26"/>
      <w:szCs w:val="26"/>
    </w:rPr>
  </w:style>
  <w:style w:type="paragraph" w:styleId="Nagwek4">
    <w:name w:val="heading 4"/>
    <w:basedOn w:val="Normalny"/>
    <w:next w:val="Normalny"/>
    <w:link w:val="Nagwek4Znak"/>
    <w:unhideWhenUsed/>
    <w:qFormat/>
    <w:rsid w:val="0095160B"/>
    <w:pPr>
      <w:keepNext/>
      <w:spacing w:before="240" w:after="60"/>
      <w:outlineLvl w:val="3"/>
    </w:pPr>
    <w:rPr>
      <w:b/>
      <w:bCs/>
      <w:sz w:val="28"/>
      <w:szCs w:val="28"/>
    </w:rPr>
  </w:style>
  <w:style w:type="paragraph" w:styleId="Nagwek5">
    <w:name w:val="heading 5"/>
    <w:basedOn w:val="Normalny"/>
    <w:next w:val="Normalny"/>
    <w:link w:val="Nagwek5Znak"/>
    <w:uiPriority w:val="9"/>
    <w:semiHidden/>
    <w:unhideWhenUsed/>
    <w:qFormat/>
    <w:rsid w:val="0095160B"/>
    <w:pPr>
      <w:spacing w:before="240" w:after="60"/>
      <w:outlineLvl w:val="4"/>
    </w:pPr>
    <w:rPr>
      <w:b/>
      <w:bCs/>
      <w:i/>
      <w:iCs/>
      <w:sz w:val="26"/>
      <w:szCs w:val="26"/>
    </w:rPr>
  </w:style>
  <w:style w:type="paragraph" w:styleId="Nagwek6">
    <w:name w:val="heading 6"/>
    <w:basedOn w:val="Normalny"/>
    <w:next w:val="Normalny"/>
    <w:link w:val="Nagwek6Znak"/>
    <w:uiPriority w:val="9"/>
    <w:semiHidden/>
    <w:unhideWhenUsed/>
    <w:qFormat/>
    <w:rsid w:val="0095160B"/>
    <w:pPr>
      <w:spacing w:before="240" w:after="60"/>
      <w:outlineLvl w:val="5"/>
    </w:pPr>
    <w:rPr>
      <w:b/>
      <w:bCs/>
    </w:rPr>
  </w:style>
  <w:style w:type="paragraph" w:styleId="Nagwek7">
    <w:name w:val="heading 7"/>
    <w:basedOn w:val="Normalny"/>
    <w:next w:val="Normalny"/>
    <w:link w:val="Nagwek7Znak"/>
    <w:uiPriority w:val="9"/>
    <w:semiHidden/>
    <w:unhideWhenUsed/>
    <w:qFormat/>
    <w:rsid w:val="0095160B"/>
    <w:pPr>
      <w:spacing w:before="240" w:after="60"/>
      <w:outlineLvl w:val="6"/>
    </w:pPr>
  </w:style>
  <w:style w:type="paragraph" w:styleId="Nagwek8">
    <w:name w:val="heading 8"/>
    <w:basedOn w:val="Normalny"/>
    <w:next w:val="Normalny"/>
    <w:link w:val="Nagwek8Znak"/>
    <w:uiPriority w:val="9"/>
    <w:semiHidden/>
    <w:unhideWhenUsed/>
    <w:qFormat/>
    <w:rsid w:val="0095160B"/>
    <w:pPr>
      <w:spacing w:before="240" w:after="60"/>
      <w:outlineLvl w:val="7"/>
    </w:pPr>
    <w:rPr>
      <w:i/>
      <w:iCs/>
    </w:rPr>
  </w:style>
  <w:style w:type="paragraph" w:styleId="Nagwek9">
    <w:name w:val="heading 9"/>
    <w:basedOn w:val="Normalny"/>
    <w:next w:val="Normalny"/>
    <w:link w:val="Nagwek9Znak"/>
    <w:uiPriority w:val="9"/>
    <w:semiHidden/>
    <w:unhideWhenUsed/>
    <w:qFormat/>
    <w:rsid w:val="0095160B"/>
    <w:pPr>
      <w:spacing w:before="240" w:after="60"/>
      <w:outlineLvl w:val="8"/>
    </w:pPr>
    <w:rPr>
      <w:rFonts w:asciiTheme="majorHAnsi" w:eastAsiaTheme="majorEastAsia" w:hAnsiTheme="majorHAns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5160B"/>
    <w:rPr>
      <w:rFonts w:asciiTheme="majorHAnsi" w:eastAsiaTheme="majorEastAsia" w:hAnsiTheme="majorHAnsi"/>
      <w:b/>
      <w:bCs/>
      <w:kern w:val="32"/>
      <w:sz w:val="32"/>
      <w:szCs w:val="32"/>
    </w:rPr>
  </w:style>
  <w:style w:type="character" w:customStyle="1" w:styleId="Nagwek2Znak">
    <w:name w:val="Nagłówek 2 Znak"/>
    <w:basedOn w:val="Domylnaczcionkaakapitu"/>
    <w:link w:val="Nagwek2"/>
    <w:uiPriority w:val="9"/>
    <w:semiHidden/>
    <w:rsid w:val="0095160B"/>
    <w:rPr>
      <w:rFonts w:asciiTheme="majorHAnsi" w:eastAsiaTheme="majorEastAsia" w:hAnsiTheme="majorHAnsi"/>
      <w:b/>
      <w:bCs/>
      <w:i/>
      <w:iCs/>
      <w:sz w:val="28"/>
      <w:szCs w:val="28"/>
    </w:rPr>
  </w:style>
  <w:style w:type="character" w:customStyle="1" w:styleId="Nagwek3Znak">
    <w:name w:val="Nagłówek 3 Znak"/>
    <w:basedOn w:val="Domylnaczcionkaakapitu"/>
    <w:link w:val="Nagwek3"/>
    <w:uiPriority w:val="9"/>
    <w:semiHidden/>
    <w:rsid w:val="0095160B"/>
    <w:rPr>
      <w:rFonts w:asciiTheme="majorHAnsi" w:eastAsiaTheme="majorEastAsia" w:hAnsiTheme="majorHAnsi"/>
      <w:b/>
      <w:bCs/>
      <w:sz w:val="26"/>
      <w:szCs w:val="26"/>
    </w:rPr>
  </w:style>
  <w:style w:type="character" w:customStyle="1" w:styleId="Nagwek4Znak">
    <w:name w:val="Nagłówek 4 Znak"/>
    <w:basedOn w:val="Domylnaczcionkaakapitu"/>
    <w:link w:val="Nagwek4"/>
    <w:rsid w:val="0095160B"/>
    <w:rPr>
      <w:b/>
      <w:bCs/>
      <w:sz w:val="28"/>
      <w:szCs w:val="28"/>
    </w:rPr>
  </w:style>
  <w:style w:type="character" w:customStyle="1" w:styleId="Nagwek5Znak">
    <w:name w:val="Nagłówek 5 Znak"/>
    <w:basedOn w:val="Domylnaczcionkaakapitu"/>
    <w:link w:val="Nagwek5"/>
    <w:uiPriority w:val="9"/>
    <w:semiHidden/>
    <w:rsid w:val="0095160B"/>
    <w:rPr>
      <w:b/>
      <w:bCs/>
      <w:i/>
      <w:iCs/>
      <w:sz w:val="26"/>
      <w:szCs w:val="26"/>
    </w:rPr>
  </w:style>
  <w:style w:type="character" w:customStyle="1" w:styleId="Nagwek6Znak">
    <w:name w:val="Nagłówek 6 Znak"/>
    <w:basedOn w:val="Domylnaczcionkaakapitu"/>
    <w:link w:val="Nagwek6"/>
    <w:uiPriority w:val="9"/>
    <w:semiHidden/>
    <w:rsid w:val="0095160B"/>
    <w:rPr>
      <w:b/>
      <w:bCs/>
    </w:rPr>
  </w:style>
  <w:style w:type="character" w:customStyle="1" w:styleId="Nagwek7Znak">
    <w:name w:val="Nagłówek 7 Znak"/>
    <w:basedOn w:val="Domylnaczcionkaakapitu"/>
    <w:link w:val="Nagwek7"/>
    <w:uiPriority w:val="9"/>
    <w:semiHidden/>
    <w:rsid w:val="0095160B"/>
    <w:rPr>
      <w:sz w:val="24"/>
      <w:szCs w:val="24"/>
    </w:rPr>
  </w:style>
  <w:style w:type="character" w:customStyle="1" w:styleId="Nagwek8Znak">
    <w:name w:val="Nagłówek 8 Znak"/>
    <w:basedOn w:val="Domylnaczcionkaakapitu"/>
    <w:link w:val="Nagwek8"/>
    <w:uiPriority w:val="9"/>
    <w:semiHidden/>
    <w:rsid w:val="0095160B"/>
    <w:rPr>
      <w:i/>
      <w:iCs/>
      <w:sz w:val="24"/>
      <w:szCs w:val="24"/>
    </w:rPr>
  </w:style>
  <w:style w:type="character" w:customStyle="1" w:styleId="Nagwek9Znak">
    <w:name w:val="Nagłówek 9 Znak"/>
    <w:basedOn w:val="Domylnaczcionkaakapitu"/>
    <w:link w:val="Nagwek9"/>
    <w:uiPriority w:val="9"/>
    <w:semiHidden/>
    <w:rsid w:val="0095160B"/>
    <w:rPr>
      <w:rFonts w:asciiTheme="majorHAnsi" w:eastAsiaTheme="majorEastAsia" w:hAnsiTheme="majorHAnsi"/>
    </w:rPr>
  </w:style>
  <w:style w:type="paragraph" w:styleId="Tytu">
    <w:name w:val="Title"/>
    <w:basedOn w:val="Normalny"/>
    <w:next w:val="Normalny"/>
    <w:link w:val="TytuZnak"/>
    <w:uiPriority w:val="10"/>
    <w:qFormat/>
    <w:rsid w:val="0095160B"/>
    <w:pPr>
      <w:spacing w:before="240" w:after="60"/>
      <w:jc w:val="center"/>
      <w:outlineLvl w:val="0"/>
    </w:pPr>
    <w:rPr>
      <w:rFonts w:asciiTheme="majorHAnsi" w:eastAsiaTheme="majorEastAsia" w:hAnsiTheme="majorHAnsi"/>
      <w:b/>
      <w:bCs/>
      <w:kern w:val="28"/>
      <w:sz w:val="32"/>
      <w:szCs w:val="32"/>
    </w:rPr>
  </w:style>
  <w:style w:type="character" w:customStyle="1" w:styleId="TytuZnak">
    <w:name w:val="Tytuł Znak"/>
    <w:basedOn w:val="Domylnaczcionkaakapitu"/>
    <w:link w:val="Tytu"/>
    <w:uiPriority w:val="10"/>
    <w:rsid w:val="0095160B"/>
    <w:rPr>
      <w:rFonts w:asciiTheme="majorHAnsi" w:eastAsiaTheme="majorEastAsia" w:hAnsiTheme="majorHAnsi"/>
      <w:b/>
      <w:bCs/>
      <w:kern w:val="28"/>
      <w:sz w:val="32"/>
      <w:szCs w:val="32"/>
    </w:rPr>
  </w:style>
  <w:style w:type="paragraph" w:styleId="Podtytu">
    <w:name w:val="Subtitle"/>
    <w:basedOn w:val="Normalny"/>
    <w:next w:val="Normalny"/>
    <w:link w:val="PodtytuZnak"/>
    <w:uiPriority w:val="11"/>
    <w:qFormat/>
    <w:rsid w:val="0095160B"/>
    <w:pPr>
      <w:spacing w:after="60"/>
      <w:jc w:val="center"/>
      <w:outlineLvl w:val="1"/>
    </w:pPr>
    <w:rPr>
      <w:rFonts w:asciiTheme="majorHAnsi" w:eastAsiaTheme="majorEastAsia" w:hAnsiTheme="majorHAnsi"/>
    </w:rPr>
  </w:style>
  <w:style w:type="character" w:customStyle="1" w:styleId="PodtytuZnak">
    <w:name w:val="Podtytuł Znak"/>
    <w:basedOn w:val="Domylnaczcionkaakapitu"/>
    <w:link w:val="Podtytu"/>
    <w:uiPriority w:val="11"/>
    <w:rsid w:val="0095160B"/>
    <w:rPr>
      <w:rFonts w:asciiTheme="majorHAnsi" w:eastAsiaTheme="majorEastAsia" w:hAnsiTheme="majorHAnsi"/>
      <w:sz w:val="24"/>
      <w:szCs w:val="24"/>
    </w:rPr>
  </w:style>
  <w:style w:type="character" w:styleId="Pogrubienie">
    <w:name w:val="Strong"/>
    <w:basedOn w:val="Domylnaczcionkaakapitu"/>
    <w:uiPriority w:val="22"/>
    <w:qFormat/>
    <w:rsid w:val="0095160B"/>
    <w:rPr>
      <w:b/>
      <w:bCs/>
    </w:rPr>
  </w:style>
  <w:style w:type="character" w:styleId="Uwydatnienie">
    <w:name w:val="Emphasis"/>
    <w:basedOn w:val="Domylnaczcionkaakapitu"/>
    <w:uiPriority w:val="20"/>
    <w:qFormat/>
    <w:rsid w:val="0095160B"/>
    <w:rPr>
      <w:rFonts w:asciiTheme="minorHAnsi" w:hAnsiTheme="minorHAnsi"/>
      <w:b/>
      <w:i/>
      <w:iCs/>
    </w:rPr>
  </w:style>
  <w:style w:type="paragraph" w:styleId="Bezodstpw">
    <w:name w:val="No Spacing"/>
    <w:basedOn w:val="Normalny"/>
    <w:uiPriority w:val="1"/>
    <w:qFormat/>
    <w:rsid w:val="0095160B"/>
    <w:rPr>
      <w:szCs w:val="32"/>
    </w:rPr>
  </w:style>
  <w:style w:type="paragraph" w:styleId="Akapitzlist">
    <w:name w:val="List Paragraph"/>
    <w:aliases w:val="Numerowanie,Akapit z listą BS,Kolorowa lista — akcent 11,L1,Akapit z listą5,Jasna lista — akcent 51,CW_Lista,Colorful List Accent 1,List Paragraph,Akapit z listą4,Akapit z listą1,Średnia siatka 1 — akcent 21,sw tekst,Wypunktowanie,Obiekt"/>
    <w:basedOn w:val="Normalny"/>
    <w:link w:val="AkapitzlistZnak"/>
    <w:uiPriority w:val="99"/>
    <w:qFormat/>
    <w:rsid w:val="0095160B"/>
    <w:pPr>
      <w:ind w:left="720"/>
      <w:contextualSpacing/>
    </w:pPr>
  </w:style>
  <w:style w:type="paragraph" w:styleId="Cytat">
    <w:name w:val="Quote"/>
    <w:basedOn w:val="Normalny"/>
    <w:next w:val="Normalny"/>
    <w:link w:val="CytatZnak"/>
    <w:uiPriority w:val="29"/>
    <w:qFormat/>
    <w:rsid w:val="0095160B"/>
    <w:rPr>
      <w:i/>
    </w:rPr>
  </w:style>
  <w:style w:type="character" w:customStyle="1" w:styleId="CytatZnak">
    <w:name w:val="Cytat Znak"/>
    <w:basedOn w:val="Domylnaczcionkaakapitu"/>
    <w:link w:val="Cytat"/>
    <w:uiPriority w:val="29"/>
    <w:rsid w:val="0095160B"/>
    <w:rPr>
      <w:i/>
      <w:sz w:val="24"/>
      <w:szCs w:val="24"/>
    </w:rPr>
  </w:style>
  <w:style w:type="paragraph" w:styleId="Cytatintensywny">
    <w:name w:val="Intense Quote"/>
    <w:basedOn w:val="Normalny"/>
    <w:next w:val="Normalny"/>
    <w:link w:val="CytatintensywnyZnak"/>
    <w:uiPriority w:val="30"/>
    <w:qFormat/>
    <w:rsid w:val="0095160B"/>
    <w:pPr>
      <w:ind w:left="720" w:right="720"/>
    </w:pPr>
    <w:rPr>
      <w:b/>
      <w:i/>
    </w:rPr>
  </w:style>
  <w:style w:type="character" w:customStyle="1" w:styleId="CytatintensywnyZnak">
    <w:name w:val="Cytat intensywny Znak"/>
    <w:basedOn w:val="Domylnaczcionkaakapitu"/>
    <w:link w:val="Cytatintensywny"/>
    <w:uiPriority w:val="30"/>
    <w:rsid w:val="0095160B"/>
    <w:rPr>
      <w:b/>
      <w:i/>
      <w:sz w:val="24"/>
    </w:rPr>
  </w:style>
  <w:style w:type="character" w:styleId="Wyrnieniedelikatne">
    <w:name w:val="Subtle Emphasis"/>
    <w:uiPriority w:val="19"/>
    <w:qFormat/>
    <w:rsid w:val="0095160B"/>
    <w:rPr>
      <w:i/>
      <w:color w:val="5A5A5A" w:themeColor="text1" w:themeTint="A5"/>
    </w:rPr>
  </w:style>
  <w:style w:type="character" w:styleId="Wyrnienieintensywne">
    <w:name w:val="Intense Emphasis"/>
    <w:basedOn w:val="Domylnaczcionkaakapitu"/>
    <w:uiPriority w:val="21"/>
    <w:qFormat/>
    <w:rsid w:val="0095160B"/>
    <w:rPr>
      <w:b/>
      <w:i/>
      <w:sz w:val="24"/>
      <w:szCs w:val="24"/>
      <w:u w:val="single"/>
    </w:rPr>
  </w:style>
  <w:style w:type="character" w:styleId="Odwoaniedelikatne">
    <w:name w:val="Subtle Reference"/>
    <w:basedOn w:val="Domylnaczcionkaakapitu"/>
    <w:uiPriority w:val="31"/>
    <w:qFormat/>
    <w:rsid w:val="0095160B"/>
    <w:rPr>
      <w:sz w:val="24"/>
      <w:szCs w:val="24"/>
      <w:u w:val="single"/>
    </w:rPr>
  </w:style>
  <w:style w:type="character" w:styleId="Odwoanieintensywne">
    <w:name w:val="Intense Reference"/>
    <w:basedOn w:val="Domylnaczcionkaakapitu"/>
    <w:uiPriority w:val="32"/>
    <w:qFormat/>
    <w:rsid w:val="0095160B"/>
    <w:rPr>
      <w:b/>
      <w:sz w:val="24"/>
      <w:u w:val="single"/>
    </w:rPr>
  </w:style>
  <w:style w:type="character" w:styleId="Tytuksiki">
    <w:name w:val="Book Title"/>
    <w:basedOn w:val="Domylnaczcionkaakapitu"/>
    <w:uiPriority w:val="33"/>
    <w:qFormat/>
    <w:rsid w:val="0095160B"/>
    <w:rPr>
      <w:rFonts w:asciiTheme="majorHAnsi" w:eastAsiaTheme="majorEastAsia" w:hAnsiTheme="majorHAnsi"/>
      <w:b/>
      <w:i/>
      <w:sz w:val="24"/>
      <w:szCs w:val="24"/>
    </w:rPr>
  </w:style>
  <w:style w:type="paragraph" w:styleId="Nagwekspisutreci">
    <w:name w:val="TOC Heading"/>
    <w:basedOn w:val="Nagwek1"/>
    <w:next w:val="Normalny"/>
    <w:uiPriority w:val="39"/>
    <w:semiHidden/>
    <w:unhideWhenUsed/>
    <w:qFormat/>
    <w:rsid w:val="0095160B"/>
    <w:pPr>
      <w:outlineLvl w:val="9"/>
    </w:pPr>
  </w:style>
  <w:style w:type="paragraph" w:styleId="Tekstpodstawowywcity">
    <w:name w:val="Body Text Indent"/>
    <w:basedOn w:val="Normalny"/>
    <w:link w:val="TekstpodstawowywcityZnak"/>
    <w:semiHidden/>
    <w:rsid w:val="00F15048"/>
    <w:pPr>
      <w:spacing w:after="0" w:line="240" w:lineRule="auto"/>
      <w:ind w:left="284" w:hanging="284"/>
      <w:jc w:val="both"/>
    </w:pPr>
    <w:rPr>
      <w:rFonts w:ascii="Times New Roman" w:eastAsia="Times New Roman" w:hAnsi="Times New Roman" w:cs="Times New Roman"/>
      <w:snapToGrid w:val="0"/>
      <w:kern w:val="24"/>
      <w:sz w:val="24"/>
      <w:szCs w:val="20"/>
      <w:lang w:eastAsia="pl-PL"/>
    </w:rPr>
  </w:style>
  <w:style w:type="character" w:customStyle="1" w:styleId="TekstpodstawowywcityZnak">
    <w:name w:val="Tekst podstawowy wcięty Znak"/>
    <w:basedOn w:val="Domylnaczcionkaakapitu"/>
    <w:link w:val="Tekstpodstawowywcity"/>
    <w:semiHidden/>
    <w:rsid w:val="00F15048"/>
    <w:rPr>
      <w:rFonts w:ascii="Times New Roman" w:eastAsia="Times New Roman" w:hAnsi="Times New Roman"/>
      <w:snapToGrid w:val="0"/>
      <w:kern w:val="24"/>
      <w:sz w:val="24"/>
      <w:szCs w:val="20"/>
      <w:lang w:val="pl-PL" w:eastAsia="pl-PL" w:bidi="ar-SA"/>
    </w:rPr>
  </w:style>
  <w:style w:type="paragraph" w:styleId="Tekstpodstawowy">
    <w:name w:val="Body Text"/>
    <w:basedOn w:val="Normalny"/>
    <w:link w:val="TekstpodstawowyZnak"/>
    <w:uiPriority w:val="99"/>
    <w:unhideWhenUsed/>
    <w:rsid w:val="00F15048"/>
    <w:pPr>
      <w:spacing w:after="120"/>
    </w:pPr>
  </w:style>
  <w:style w:type="character" w:customStyle="1" w:styleId="TekstpodstawowyZnak">
    <w:name w:val="Tekst podstawowy Znak"/>
    <w:basedOn w:val="Domylnaczcionkaakapitu"/>
    <w:link w:val="Tekstpodstawowy"/>
    <w:uiPriority w:val="99"/>
    <w:rsid w:val="00F15048"/>
    <w:rPr>
      <w:rFonts w:cstheme="minorBidi"/>
      <w:lang w:val="pl-PL" w:bidi="ar-SA"/>
    </w:rPr>
  </w:style>
  <w:style w:type="paragraph" w:styleId="Tekstpodstawowy2">
    <w:name w:val="Body Text 2"/>
    <w:basedOn w:val="Normalny"/>
    <w:link w:val="Tekstpodstawowy2Znak"/>
    <w:uiPriority w:val="99"/>
    <w:unhideWhenUsed/>
    <w:rsid w:val="00F15048"/>
    <w:pPr>
      <w:spacing w:after="120" w:line="480" w:lineRule="auto"/>
    </w:pPr>
  </w:style>
  <w:style w:type="character" w:customStyle="1" w:styleId="Tekstpodstawowy2Znak">
    <w:name w:val="Tekst podstawowy 2 Znak"/>
    <w:basedOn w:val="Domylnaczcionkaakapitu"/>
    <w:link w:val="Tekstpodstawowy2"/>
    <w:uiPriority w:val="99"/>
    <w:rsid w:val="00F15048"/>
    <w:rPr>
      <w:rFonts w:cstheme="minorBidi"/>
      <w:lang w:val="pl-PL" w:bidi="ar-SA"/>
    </w:rPr>
  </w:style>
  <w:style w:type="paragraph" w:styleId="Lista">
    <w:name w:val="List"/>
    <w:basedOn w:val="Normalny"/>
    <w:semiHidden/>
    <w:rsid w:val="00F15048"/>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semiHidden/>
    <w:rsid w:val="00F15048"/>
    <w:pPr>
      <w:spacing w:after="0" w:line="240" w:lineRule="auto"/>
      <w:ind w:left="566" w:hanging="283"/>
      <w:contextualSpacing/>
    </w:pPr>
    <w:rPr>
      <w:rFonts w:ascii="Times New Roman" w:eastAsia="Times New Roman" w:hAnsi="Times New Roman" w:cs="Times New Roman"/>
      <w:sz w:val="20"/>
      <w:szCs w:val="20"/>
      <w:lang w:eastAsia="pl-PL"/>
    </w:rPr>
  </w:style>
  <w:style w:type="paragraph" w:customStyle="1" w:styleId="Standardowytekst">
    <w:name w:val="Standardowy.tekst"/>
    <w:rsid w:val="00737C3B"/>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val="pl-PL" w:eastAsia="pl-PL" w:bidi="ar-SA"/>
    </w:rPr>
  </w:style>
  <w:style w:type="paragraph" w:styleId="Nagwek">
    <w:name w:val="header"/>
    <w:aliases w:val="Nagłówek strony"/>
    <w:basedOn w:val="Normalny"/>
    <w:link w:val="NagwekZnak"/>
    <w:uiPriority w:val="99"/>
    <w:unhideWhenUsed/>
    <w:qFormat/>
    <w:rsid w:val="009818BE"/>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qFormat/>
    <w:rsid w:val="009818BE"/>
    <w:rPr>
      <w:rFonts w:cstheme="minorBidi"/>
      <w:lang w:val="pl-PL" w:bidi="ar-SA"/>
    </w:rPr>
  </w:style>
  <w:style w:type="paragraph" w:styleId="Stopka">
    <w:name w:val="footer"/>
    <w:basedOn w:val="Normalny"/>
    <w:link w:val="StopkaZnak"/>
    <w:uiPriority w:val="99"/>
    <w:unhideWhenUsed/>
    <w:rsid w:val="009818B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818BE"/>
    <w:rPr>
      <w:rFonts w:cstheme="minorBidi"/>
      <w:lang w:val="pl-PL" w:bidi="ar-SA"/>
    </w:rPr>
  </w:style>
  <w:style w:type="paragraph" w:styleId="Tekstdymka">
    <w:name w:val="Balloon Text"/>
    <w:basedOn w:val="Normalny"/>
    <w:link w:val="TekstdymkaZnak"/>
    <w:uiPriority w:val="99"/>
    <w:semiHidden/>
    <w:unhideWhenUsed/>
    <w:rsid w:val="0038479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84795"/>
    <w:rPr>
      <w:rFonts w:ascii="Tahoma" w:hAnsi="Tahoma" w:cs="Tahoma"/>
      <w:sz w:val="16"/>
      <w:szCs w:val="16"/>
      <w:lang w:val="pl-PL" w:bidi="ar-SA"/>
    </w:rPr>
  </w:style>
  <w:style w:type="character" w:customStyle="1" w:styleId="AkapitzlistZnak">
    <w:name w:val="Akapit z listą Znak"/>
    <w:aliases w:val="Numerowanie Znak,Akapit z listą BS Znak,Kolorowa lista — akcent 11 Znak,L1 Znak,Akapit z listą5 Znak,Jasna lista — akcent 51 Znak,CW_Lista Znak,Colorful List Accent 1 Znak,List Paragraph Znak,Akapit z listą4 Znak,Akapit z listą1 Znak"/>
    <w:link w:val="Akapitzlist"/>
    <w:uiPriority w:val="99"/>
    <w:qFormat/>
    <w:locked/>
    <w:rsid w:val="000B35E1"/>
    <w:rPr>
      <w:rFonts w:cstheme="minorBidi"/>
      <w:lang w:val="pl-PL" w:bidi="ar-SA"/>
    </w:rPr>
  </w:style>
  <w:style w:type="paragraph" w:customStyle="1" w:styleId="Standard">
    <w:name w:val="Standard"/>
    <w:rsid w:val="0064787D"/>
    <w:pPr>
      <w:suppressAutoHyphens/>
      <w:autoSpaceDN w:val="0"/>
      <w:spacing w:after="5" w:line="220" w:lineRule="auto"/>
      <w:ind w:left="10" w:hanging="10"/>
      <w:jc w:val="both"/>
      <w:textAlignment w:val="baseline"/>
    </w:pPr>
    <w:rPr>
      <w:rFonts w:ascii="Calibri" w:eastAsia="Calibri" w:hAnsi="Calibri" w:cs="Calibri"/>
      <w:color w:val="000000"/>
      <w:kern w:val="3"/>
      <w:lang w:val="pl-PL" w:eastAsia="pl-PL" w:bidi="ar-SA"/>
    </w:rPr>
  </w:style>
  <w:style w:type="character" w:styleId="Odwoaniedokomentarza">
    <w:name w:val="annotation reference"/>
    <w:basedOn w:val="Domylnaczcionkaakapitu"/>
    <w:uiPriority w:val="99"/>
    <w:semiHidden/>
    <w:unhideWhenUsed/>
    <w:rsid w:val="00D01E2D"/>
    <w:rPr>
      <w:sz w:val="16"/>
      <w:szCs w:val="16"/>
    </w:rPr>
  </w:style>
  <w:style w:type="paragraph" w:styleId="Tekstkomentarza">
    <w:name w:val="annotation text"/>
    <w:basedOn w:val="Normalny"/>
    <w:link w:val="TekstkomentarzaZnak"/>
    <w:uiPriority w:val="99"/>
    <w:semiHidden/>
    <w:unhideWhenUsed/>
    <w:rsid w:val="00D01E2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01E2D"/>
    <w:rPr>
      <w:rFonts w:cstheme="minorBidi"/>
      <w:sz w:val="20"/>
      <w:szCs w:val="20"/>
      <w:lang w:val="pl-PL" w:bidi="ar-SA"/>
    </w:rPr>
  </w:style>
  <w:style w:type="paragraph" w:styleId="Tematkomentarza">
    <w:name w:val="annotation subject"/>
    <w:basedOn w:val="Tekstkomentarza"/>
    <w:next w:val="Tekstkomentarza"/>
    <w:link w:val="TematkomentarzaZnak"/>
    <w:uiPriority w:val="99"/>
    <w:semiHidden/>
    <w:unhideWhenUsed/>
    <w:rsid w:val="00D01E2D"/>
    <w:rPr>
      <w:b/>
      <w:bCs/>
    </w:rPr>
  </w:style>
  <w:style w:type="character" w:customStyle="1" w:styleId="TematkomentarzaZnak">
    <w:name w:val="Temat komentarza Znak"/>
    <w:basedOn w:val="TekstkomentarzaZnak"/>
    <w:link w:val="Tematkomentarza"/>
    <w:uiPriority w:val="99"/>
    <w:semiHidden/>
    <w:rsid w:val="00D01E2D"/>
    <w:rPr>
      <w:rFonts w:cstheme="minorBidi"/>
      <w:b/>
      <w:bCs/>
      <w:sz w:val="20"/>
      <w:szCs w:val="20"/>
      <w:lang w:val="pl-PL" w:bidi="ar-SA"/>
    </w:rPr>
  </w:style>
  <w:style w:type="paragraph" w:customStyle="1" w:styleId="Default">
    <w:name w:val="Default"/>
    <w:rsid w:val="00A80B24"/>
    <w:pPr>
      <w:autoSpaceDE w:val="0"/>
      <w:autoSpaceDN w:val="0"/>
      <w:adjustRightInd w:val="0"/>
      <w:spacing w:after="0" w:line="240" w:lineRule="auto"/>
    </w:pPr>
    <w:rPr>
      <w:rFonts w:ascii="Times New Roman" w:eastAsiaTheme="minorEastAsia" w:hAnsi="Times New Roman"/>
      <w:color w:val="000000"/>
      <w:sz w:val="24"/>
      <w:szCs w:val="24"/>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image" Target="media/image11.jpg"/><Relationship Id="rId26" Type="http://schemas.openxmlformats.org/officeDocument/2006/relationships/image" Target="media/image19.jpg"/><Relationship Id="rId3" Type="http://schemas.openxmlformats.org/officeDocument/2006/relationships/styles" Target="styles.xml"/><Relationship Id="rId21" Type="http://schemas.openxmlformats.org/officeDocument/2006/relationships/image" Target="media/image14.jpg"/><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jpg"/><Relationship Id="rId25" Type="http://schemas.openxmlformats.org/officeDocument/2006/relationships/image" Target="media/image18.jpg"/><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image" Target="media/image13.jp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17.jpg"/><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image" Target="media/image16.jpg"/><Relationship Id="rId28" Type="http://schemas.openxmlformats.org/officeDocument/2006/relationships/header" Target="header1.xml"/><Relationship Id="rId10" Type="http://schemas.openxmlformats.org/officeDocument/2006/relationships/image" Target="media/image3.jpg"/><Relationship Id="rId19" Type="http://schemas.openxmlformats.org/officeDocument/2006/relationships/image" Target="media/image12.jp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image" Target="media/image15.jpg"/><Relationship Id="rId27" Type="http://schemas.openxmlformats.org/officeDocument/2006/relationships/image" Target="media/image20.jp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 klasyczny">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9F8A6-5173-4BA9-A511-9F9D32935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4874</TotalTime>
  <Pages>13</Pages>
  <Words>5417</Words>
  <Characters>32507</Characters>
  <Application>Microsoft Office Word</Application>
  <DocSecurity>0</DocSecurity>
  <Lines>270</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oem</dc:creator>
  <cp:lastModifiedBy>Marta Kośka</cp:lastModifiedBy>
  <cp:revision>310</cp:revision>
  <cp:lastPrinted>2024-02-26T12:54:00Z</cp:lastPrinted>
  <dcterms:created xsi:type="dcterms:W3CDTF">2018-05-08T09:47:00Z</dcterms:created>
  <dcterms:modified xsi:type="dcterms:W3CDTF">2024-10-07T09:53:00Z</dcterms:modified>
</cp:coreProperties>
</file>