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405D2" w14:textId="77777777" w:rsidR="00C626CB" w:rsidRDefault="00CD353B" w:rsidP="0021196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14:paraId="430FFE57" w14:textId="77777777" w:rsidR="00C626CB" w:rsidRDefault="00CD353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579D1A28" w14:textId="77777777" w:rsidR="00C626CB" w:rsidRDefault="00C626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16678" w14:textId="240353A1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67090F" w:rsidRPr="0067090F">
        <w:rPr>
          <w:rFonts w:ascii="Times New Roman" w:eastAsia="Times New Roman" w:hAnsi="Times New Roman" w:cs="Times New Roman"/>
          <w:color w:val="000000"/>
          <w:sz w:val="24"/>
          <w:szCs w:val="24"/>
        </w:rPr>
        <w:t>Urząd Gminy Poświętne ul. Akacjowa 4                                     26-315 Poświętne tel.+48(44)756-40-34, e-mail: poswietne@poswietne.pl</w:t>
      </w:r>
    </w:p>
    <w:p w14:paraId="6DC4DFAF" w14:textId="15C3613B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 pośrednictwem adresu email:</w:t>
      </w:r>
      <w:r w:rsidR="00670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inspektor@cbi24.pl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lub pisemnie pod adres Administratora.</w:t>
      </w:r>
    </w:p>
    <w:p w14:paraId="34C63177" w14:textId="7182C9DC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celu</w:t>
      </w:r>
      <w:r w:rsidR="00211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realizacji obowiązków ustawowych Administratora w związku z przeprowadzeniem wyborów do </w:t>
      </w:r>
      <w:r w:rsidR="000D1C51" w:rsidRPr="000D1C51">
        <w:rPr>
          <w:rFonts w:ascii="Times New Roman" w:eastAsia="Arial" w:hAnsi="Times New Roman" w:cs="Times New Roman"/>
          <w:sz w:val="24"/>
          <w:szCs w:val="24"/>
        </w:rPr>
        <w:t xml:space="preserve">rad gmin, rad powiatów, sejmików województw i rad dzielnic m.st. Warszawy oraz w wyborach wójtów, burmistrzów i prezydentów miast zarządzonych na dzień 7 kwietnia 2024 r. </w:t>
      </w:r>
      <w:r w:rsidR="00211968" w:rsidRPr="000D1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</w:t>
      </w:r>
      <w:r w:rsidR="00211968">
        <w:rPr>
          <w:rFonts w:ascii="Times New Roman" w:eastAsia="Times New Roman" w:hAnsi="Times New Roman" w:cs="Times New Roman"/>
          <w:color w:val="000000"/>
          <w:sz w:val="24"/>
          <w:szCs w:val="24"/>
        </w:rPr>
        <w:t>ak również w celu realizacji praw oraz obowiązków wynikających z przepisów art. 6 ust. 1 lit c oaz art. 9 ust. 2 lit. g RODO oraz ustawy z dnia 5 stycznia 2011 r. – Kodeks wyborczy (Dz. U. z 2022 r. poz. 1277 z późn. zm.) praz ustawy z dnia 8 marca 1990 roku o samorządzie gminnym (Dz. U. z 2023 r. poz. 40 z późn. zm..)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64637F" w14:textId="55C4249F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</w:t>
      </w:r>
      <w:r w:rsidR="00211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celu określonego w rozdz. 5a ustawy z dnia 5 stycznia 2011 r. – Kodeks wyborczy z uwzględnieniem okresów przechowywania  określonych w przepisach szczególnych, w tym przepisów archiwalnych. </w:t>
      </w:r>
    </w:p>
    <w:p w14:paraId="378994DF" w14:textId="4A9AC174" w:rsidR="00C626CB" w:rsidRPr="00211968" w:rsidRDefault="00CD353B" w:rsidP="0021196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3420F572" w14:textId="77777777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6F74E65C" w14:textId="77777777" w:rsidR="00C626CB" w:rsidRDefault="00CD35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72B6505A" w14:textId="77777777" w:rsidR="00C626CB" w:rsidRDefault="00CD35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3D6819EC" w14:textId="15DDB3A7" w:rsidR="00C626CB" w:rsidRPr="00092F78" w:rsidRDefault="00CD353B" w:rsidP="00092F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5DB741B5" w14:textId="77777777" w:rsidR="00C626CB" w:rsidRDefault="00CD35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A60A7D3" w14:textId="77777777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7A1C51C3" w14:textId="77777777" w:rsidR="00092F78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mogą zostać przekazane podmiotom zewnętrznym na podstawie umowy powierzenia przetwarzania danych osobowych, a także podmiotom lub organom </w:t>
      </w:r>
    </w:p>
    <w:p w14:paraId="49133925" w14:textId="7541D885" w:rsidR="00C626CB" w:rsidRDefault="00CD353B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uprawnionym na podstawie przepisów prawa.</w:t>
      </w:r>
    </w:p>
    <w:p w14:paraId="12B98584" w14:textId="77777777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874149" w14:textId="59974768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Poświętne, dnia 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</w:t>
      </w:r>
    </w:p>
    <w:p w14:paraId="3166266C" w14:textId="2423A768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Podpis</w:t>
      </w:r>
    </w:p>
    <w:sectPr w:rsidR="00092F78" w:rsidSect="00092F78">
      <w:headerReference w:type="default" r:id="rId7"/>
      <w:pgSz w:w="11906" w:h="16838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A5CBE" w14:textId="77777777" w:rsidR="007F1433" w:rsidRDefault="007F1433">
      <w:pPr>
        <w:spacing w:after="0" w:line="240" w:lineRule="auto"/>
      </w:pPr>
      <w:r>
        <w:separator/>
      </w:r>
    </w:p>
  </w:endnote>
  <w:endnote w:type="continuationSeparator" w:id="0">
    <w:p w14:paraId="580CED9F" w14:textId="77777777" w:rsidR="007F1433" w:rsidRDefault="007F1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C2E6D" w14:textId="77777777" w:rsidR="007F1433" w:rsidRDefault="007F1433">
      <w:pPr>
        <w:spacing w:after="0" w:line="240" w:lineRule="auto"/>
      </w:pPr>
      <w:r>
        <w:separator/>
      </w:r>
    </w:p>
  </w:footnote>
  <w:footnote w:type="continuationSeparator" w:id="0">
    <w:p w14:paraId="10686F00" w14:textId="77777777" w:rsidR="007F1433" w:rsidRDefault="007F1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017A" w14:textId="77777777" w:rsidR="00C626CB" w:rsidRDefault="00C626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F3616"/>
    <w:multiLevelType w:val="multilevel"/>
    <w:tmpl w:val="3E50EF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04015"/>
    <w:multiLevelType w:val="multilevel"/>
    <w:tmpl w:val="4A482F2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5627">
    <w:abstractNumId w:val="1"/>
  </w:num>
  <w:num w:numId="2" w16cid:durableId="665783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6CB"/>
    <w:rsid w:val="00092F78"/>
    <w:rsid w:val="000D1C51"/>
    <w:rsid w:val="00102C40"/>
    <w:rsid w:val="00211968"/>
    <w:rsid w:val="00524608"/>
    <w:rsid w:val="0067090F"/>
    <w:rsid w:val="007F1433"/>
    <w:rsid w:val="00AE6ABE"/>
    <w:rsid w:val="00C626CB"/>
    <w:rsid w:val="00CD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A621"/>
  <w15:docId w15:val="{70E28F15-A535-47F7-849B-C55F252E1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1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968"/>
  </w:style>
  <w:style w:type="paragraph" w:styleId="Stopka">
    <w:name w:val="footer"/>
    <w:basedOn w:val="Normalny"/>
    <w:link w:val="StopkaZnak"/>
    <w:uiPriority w:val="99"/>
    <w:unhideWhenUsed/>
    <w:rsid w:val="00211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Grzybek</dc:creator>
  <cp:lastModifiedBy>Elżbieta Sobczyk</cp:lastModifiedBy>
  <cp:revision>1</cp:revision>
  <dcterms:created xsi:type="dcterms:W3CDTF">2023-10-20T10:20:00Z</dcterms:created>
  <dcterms:modified xsi:type="dcterms:W3CDTF">2024-04-08T11:00:00Z</dcterms:modified>
</cp:coreProperties>
</file>